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A796E" w14:textId="0DA149D4" w:rsidR="005F57C8" w:rsidRDefault="00A57F7D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>Year 10 Autumn Term 1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>Module 1</w:t>
      </w:r>
      <w:r w:rsidRPr="005F57C8">
        <w:rPr>
          <w:b/>
          <w:bCs/>
          <w:sz w:val="36"/>
          <w:szCs w:val="36"/>
          <w:u w:val="single"/>
        </w:rPr>
        <w:t xml:space="preserve"> Higher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>Number, Algebra, Data</w:t>
      </w:r>
      <w:r w:rsidRPr="005F57C8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</w:p>
    <w:p w14:paraId="26120E02" w14:textId="7D2AAA04" w:rsidR="00A57F7D" w:rsidRPr="007C3E0E" w:rsidRDefault="00233BC5">
      <w:pPr>
        <w:rPr>
          <w:sz w:val="28"/>
          <w:szCs w:val="28"/>
        </w:rPr>
      </w:pPr>
      <w:r w:rsidRPr="00233BC5">
        <w:rPr>
          <w:sz w:val="28"/>
          <w:szCs w:val="28"/>
        </w:rPr>
        <w:t xml:space="preserve">Some </w:t>
      </w:r>
      <w:r w:rsidR="007C3E0E">
        <w:rPr>
          <w:sz w:val="28"/>
          <w:szCs w:val="28"/>
        </w:rPr>
        <w:t>work</w:t>
      </w:r>
      <w:r w:rsidRPr="00233BC5">
        <w:rPr>
          <w:sz w:val="28"/>
          <w:szCs w:val="28"/>
        </w:rPr>
        <w:t xml:space="preserve"> </w:t>
      </w:r>
      <w:r w:rsidR="00A57F7D" w:rsidRPr="00233BC5">
        <w:rPr>
          <w:sz w:val="28"/>
          <w:szCs w:val="28"/>
        </w:rPr>
        <w:t>has</w:t>
      </w:r>
      <w:r w:rsidR="00A57F7D" w:rsidRPr="00A57F7D">
        <w:rPr>
          <w:sz w:val="28"/>
          <w:szCs w:val="28"/>
        </w:rPr>
        <w:t xml:space="preserve"> been covered at KS3. </w:t>
      </w:r>
    </w:p>
    <w:p w14:paraId="27D7E428" w14:textId="7F7C6FB3" w:rsidR="00A57F7D" w:rsidRPr="00DA6282" w:rsidRDefault="00A57F7D" w:rsidP="00A57F7D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KS4 HIGHER</w:t>
      </w:r>
      <w:r w:rsidRPr="00DA6282">
        <w:rPr>
          <w:b/>
          <w:sz w:val="28"/>
          <w:szCs w:val="28"/>
        </w:rPr>
        <w:t xml:space="preserve"> </w:t>
      </w:r>
      <w:proofErr w:type="gramStart"/>
      <w:r w:rsidRPr="00DA6282">
        <w:rPr>
          <w:b/>
          <w:sz w:val="28"/>
          <w:szCs w:val="28"/>
        </w:rPr>
        <w:t xml:space="preserve">TIER  </w:t>
      </w:r>
      <w:r w:rsidRPr="00DA6282">
        <w:rPr>
          <w:b/>
          <w:sz w:val="28"/>
          <w:szCs w:val="28"/>
        </w:rPr>
        <w:tab/>
      </w:r>
      <w:proofErr w:type="gramEnd"/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Number </w:t>
      </w:r>
      <w:r>
        <w:rPr>
          <w:b/>
          <w:sz w:val="28"/>
          <w:szCs w:val="28"/>
        </w:rPr>
        <w:tab/>
      </w:r>
    </w:p>
    <w:tbl>
      <w:tblPr>
        <w:tblStyle w:val="TableGrid"/>
        <w:tblW w:w="10622" w:type="dxa"/>
        <w:tblLook w:val="04A0" w:firstRow="1" w:lastRow="0" w:firstColumn="1" w:lastColumn="0" w:noHBand="0" w:noVBand="1"/>
      </w:tblPr>
      <w:tblGrid>
        <w:gridCol w:w="885"/>
        <w:gridCol w:w="1525"/>
        <w:gridCol w:w="8212"/>
      </w:tblGrid>
      <w:tr w:rsidR="00233BC5" w:rsidRPr="00EC6420" w14:paraId="3EF83073" w14:textId="77777777" w:rsidTr="00233BC5">
        <w:tc>
          <w:tcPr>
            <w:tcW w:w="10622" w:type="dxa"/>
            <w:gridSpan w:val="3"/>
          </w:tcPr>
          <w:p w14:paraId="20588F9A" w14:textId="77777777" w:rsidR="00233BC5" w:rsidRPr="00EC6420" w:rsidRDefault="00233BC5" w:rsidP="00045DC6">
            <w:pPr>
              <w:rPr>
                <w:rFonts w:cstheme="minorHAnsi"/>
                <w:b/>
                <w:color w:val="FF0000"/>
              </w:rPr>
            </w:pPr>
          </w:p>
        </w:tc>
      </w:tr>
      <w:tr w:rsidR="00233BC5" w:rsidRPr="00EC6420" w14:paraId="1DEEBD19" w14:textId="77777777" w:rsidTr="00233BC5">
        <w:tc>
          <w:tcPr>
            <w:tcW w:w="10622" w:type="dxa"/>
            <w:gridSpan w:val="3"/>
          </w:tcPr>
          <w:p w14:paraId="52678398" w14:textId="776A6991" w:rsidR="00233BC5" w:rsidRPr="00EC6420" w:rsidRDefault="00233BC5" w:rsidP="00045DC6">
            <w:pPr>
              <w:rPr>
                <w:rFonts w:cstheme="minorHAnsi"/>
                <w:b/>
                <w:color w:val="222A35" w:themeColor="text2" w:themeShade="80"/>
              </w:rPr>
            </w:pPr>
            <w:r>
              <w:rPr>
                <w:rFonts w:cstheme="minorHAnsi"/>
                <w:b/>
                <w:color w:val="FF0000"/>
              </w:rPr>
              <w:t xml:space="preserve">A: </w:t>
            </w:r>
            <w:r w:rsidRPr="00EC6420">
              <w:rPr>
                <w:rFonts w:cstheme="minorHAnsi"/>
                <w:b/>
                <w:color w:val="FF0000"/>
              </w:rPr>
              <w:t xml:space="preserve">Calculations, checking and rounding </w:t>
            </w:r>
          </w:p>
        </w:tc>
      </w:tr>
      <w:tr w:rsidR="00233BC5" w:rsidRPr="007C3F8D" w14:paraId="71860D0F" w14:textId="77777777" w:rsidTr="00233BC5">
        <w:tc>
          <w:tcPr>
            <w:tcW w:w="885" w:type="dxa"/>
            <w:tcBorders>
              <w:top w:val="single" w:sz="4" w:space="0" w:color="auto"/>
            </w:tcBorders>
          </w:tcPr>
          <w:p w14:paraId="6AD91B7B" w14:textId="63D629C0" w:rsidR="00233BC5" w:rsidRPr="006550D4" w:rsidRDefault="00233BC5" w:rsidP="00045DC6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9737" w:type="dxa"/>
            <w:gridSpan w:val="2"/>
            <w:tcBorders>
              <w:top w:val="single" w:sz="4" w:space="0" w:color="auto"/>
            </w:tcBorders>
          </w:tcPr>
          <w:p w14:paraId="26002EC1" w14:textId="77777777" w:rsidR="00233BC5" w:rsidRPr="00FA01C2" w:rsidRDefault="00233BC5" w:rsidP="00045DC6">
            <w:pPr>
              <w:rPr>
                <w:b/>
                <w:lang w:val="en-GB"/>
              </w:rPr>
            </w:pPr>
            <w:r w:rsidRPr="00FA01C2">
              <w:rPr>
                <w:b/>
                <w:lang w:val="en-GB"/>
              </w:rPr>
              <w:t>Objectives</w:t>
            </w:r>
          </w:p>
        </w:tc>
      </w:tr>
      <w:tr w:rsidR="00233BC5" w14:paraId="375D9129" w14:textId="77777777" w:rsidTr="00233BC5">
        <w:tc>
          <w:tcPr>
            <w:tcW w:w="885" w:type="dxa"/>
          </w:tcPr>
          <w:p w14:paraId="3EAFE9F7" w14:textId="2A0C912E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7DAF89C2" w14:textId="77777777" w:rsidR="00233BC5" w:rsidRPr="00FA01C2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FA01C2">
              <w:rPr>
                <w:rFonts w:ascii="Verdana" w:hAnsi="Verdana"/>
                <w:sz w:val="20"/>
                <w:szCs w:val="20"/>
                <w:lang w:val="en-GB"/>
              </w:rPr>
              <w:t>Add, subtract, multiply and divide decimals and whole numbers;</w:t>
            </w:r>
          </w:p>
        </w:tc>
      </w:tr>
      <w:tr w:rsidR="00233BC5" w14:paraId="6EF12611" w14:textId="77777777" w:rsidTr="00233BC5">
        <w:tc>
          <w:tcPr>
            <w:tcW w:w="885" w:type="dxa"/>
          </w:tcPr>
          <w:p w14:paraId="1B96ABA9" w14:textId="3F2A50CD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7E443D18" w14:textId="77777777" w:rsidR="00233BC5" w:rsidRPr="00FA01C2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FA01C2">
              <w:rPr>
                <w:rFonts w:ascii="Verdana" w:hAnsi="Verdana"/>
                <w:sz w:val="20"/>
                <w:szCs w:val="20"/>
                <w:lang w:val="en-GB"/>
              </w:rPr>
              <w:t>Multiply or divide by any number between 0 and 1;</w:t>
            </w:r>
          </w:p>
        </w:tc>
      </w:tr>
      <w:tr w:rsidR="00233BC5" w14:paraId="27C86EB0" w14:textId="77777777" w:rsidTr="00233BC5">
        <w:tc>
          <w:tcPr>
            <w:tcW w:w="885" w:type="dxa"/>
          </w:tcPr>
          <w:p w14:paraId="344E4FD0" w14:textId="556AA010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3B58BF4C" w14:textId="77777777" w:rsidR="00233BC5" w:rsidRPr="00FA01C2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FA01C2">
              <w:rPr>
                <w:rFonts w:ascii="Verdana" w:hAnsi="Verdana"/>
                <w:sz w:val="20"/>
                <w:szCs w:val="20"/>
                <w:lang w:val="en-GB"/>
              </w:rPr>
              <w:t>Put digits in the correct place in a decimal calculation and use one calculation to find the answer to another;</w:t>
            </w:r>
          </w:p>
        </w:tc>
      </w:tr>
      <w:tr w:rsidR="00233BC5" w14:paraId="2A48C884" w14:textId="77777777" w:rsidTr="00233BC5">
        <w:tc>
          <w:tcPr>
            <w:tcW w:w="885" w:type="dxa"/>
          </w:tcPr>
          <w:p w14:paraId="4F4B2044" w14:textId="768B6C9C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1021B1BD" w14:textId="77777777" w:rsidR="00233BC5" w:rsidRPr="00FA01C2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FA01C2">
              <w:rPr>
                <w:rFonts w:ascii="Verdana" w:hAnsi="Verdana"/>
                <w:sz w:val="20"/>
                <w:szCs w:val="20"/>
                <w:lang w:val="en-GB"/>
              </w:rPr>
              <w:t>Use the product rule for counting (</w:t>
            </w:r>
            <w:proofErr w:type="gramStart"/>
            <w:r w:rsidRPr="00FA01C2">
              <w:rPr>
                <w:rFonts w:ascii="Verdana" w:hAnsi="Verdana"/>
                <w:sz w:val="20"/>
                <w:szCs w:val="20"/>
                <w:lang w:val="en-GB"/>
              </w:rPr>
              <w:t>i.e.</w:t>
            </w:r>
            <w:proofErr w:type="gramEnd"/>
            <w:r w:rsidRPr="00FA01C2">
              <w:rPr>
                <w:rFonts w:ascii="Verdana" w:hAnsi="Verdana"/>
                <w:sz w:val="20"/>
                <w:szCs w:val="20"/>
                <w:lang w:val="en-GB"/>
              </w:rPr>
              <w:t xml:space="preserve"> if there are </w:t>
            </w:r>
            <w:r w:rsidRPr="00FA01C2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m</w:t>
            </w:r>
            <w:r w:rsidRPr="00FA01C2">
              <w:rPr>
                <w:rFonts w:ascii="Verdana" w:hAnsi="Verdana"/>
                <w:sz w:val="20"/>
                <w:szCs w:val="20"/>
                <w:lang w:val="en-GB"/>
              </w:rPr>
              <w:t xml:space="preserve"> ways of doing one task and for each of these, there are </w:t>
            </w:r>
            <w:r w:rsidRPr="00FA01C2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n</w:t>
            </w:r>
            <w:r w:rsidRPr="00FA01C2">
              <w:rPr>
                <w:rFonts w:ascii="Verdana" w:hAnsi="Verdana"/>
                <w:sz w:val="20"/>
                <w:szCs w:val="20"/>
                <w:lang w:val="en-GB"/>
              </w:rPr>
              <w:t xml:space="preserve"> ways of doing another task, then the total number of ways the two tasks can be done is </w:t>
            </w:r>
            <w:r w:rsidRPr="00FA01C2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m</w:t>
            </w:r>
            <w:r w:rsidRPr="00FA01C2">
              <w:rPr>
                <w:rFonts w:ascii="Verdana" w:hAnsi="Verdana"/>
                <w:sz w:val="20"/>
                <w:szCs w:val="20"/>
                <w:lang w:val="en-GB"/>
              </w:rPr>
              <w:t xml:space="preserve"> × </w:t>
            </w:r>
            <w:r w:rsidRPr="00FA01C2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n</w:t>
            </w:r>
            <w:r w:rsidRPr="00FA01C2">
              <w:rPr>
                <w:rFonts w:ascii="Verdana" w:hAnsi="Verdana"/>
                <w:sz w:val="20"/>
                <w:szCs w:val="20"/>
                <w:lang w:val="en-GB"/>
              </w:rPr>
              <w:t xml:space="preserve"> ways);</w:t>
            </w:r>
          </w:p>
        </w:tc>
      </w:tr>
      <w:tr w:rsidR="00233BC5" w14:paraId="22F8FEED" w14:textId="77777777" w:rsidTr="00233BC5">
        <w:tc>
          <w:tcPr>
            <w:tcW w:w="885" w:type="dxa"/>
          </w:tcPr>
          <w:p w14:paraId="45413BDB" w14:textId="5DD2A4F7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72A21A78" w14:textId="77777777" w:rsidR="00233BC5" w:rsidRPr="00FA01C2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FA01C2">
              <w:rPr>
                <w:rFonts w:ascii="Verdana" w:hAnsi="Verdana"/>
                <w:sz w:val="20"/>
                <w:szCs w:val="20"/>
                <w:lang w:val="en-GB"/>
              </w:rPr>
              <w:t>Round numbers to the nearest 10, 100, 1000;</w:t>
            </w:r>
          </w:p>
        </w:tc>
      </w:tr>
      <w:tr w:rsidR="00233BC5" w14:paraId="13CE13BC" w14:textId="77777777" w:rsidTr="00233BC5">
        <w:tc>
          <w:tcPr>
            <w:tcW w:w="885" w:type="dxa"/>
          </w:tcPr>
          <w:p w14:paraId="45589FAA" w14:textId="750F8127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73F2273A" w14:textId="77777777" w:rsidR="00233BC5" w:rsidRPr="00FA01C2" w:rsidRDefault="00233BC5" w:rsidP="00045DC6">
            <w:pPr>
              <w:rPr>
                <w:lang w:val="en-GB"/>
              </w:rPr>
            </w:pPr>
            <w:r w:rsidRPr="00FA01C2">
              <w:rPr>
                <w:rFonts w:ascii="Verdana" w:hAnsi="Verdana"/>
                <w:sz w:val="20"/>
                <w:szCs w:val="20"/>
                <w:lang w:val="en-GB"/>
              </w:rPr>
              <w:t>Round to the nearest integer, to a given number of decimal places and to a given number of significant figures;</w:t>
            </w:r>
          </w:p>
        </w:tc>
      </w:tr>
      <w:tr w:rsidR="00233BC5" w14:paraId="164F2F7B" w14:textId="77777777" w:rsidTr="00233BC5">
        <w:tc>
          <w:tcPr>
            <w:tcW w:w="885" w:type="dxa"/>
          </w:tcPr>
          <w:p w14:paraId="63D7C19A" w14:textId="6EDAA4CF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672B1486" w14:textId="77777777" w:rsidR="00233BC5" w:rsidRPr="00FA01C2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FA01C2">
              <w:rPr>
                <w:rFonts w:ascii="Verdana" w:hAnsi="Verdana"/>
                <w:sz w:val="20"/>
                <w:szCs w:val="20"/>
                <w:lang w:val="en-GB"/>
              </w:rPr>
              <w:t xml:space="preserve">Estimate answers to one- or two-step calculations, including use of rounding numbers and formal estimation to 1 significant figure: mainly whole numbers and then decimals. </w:t>
            </w:r>
          </w:p>
        </w:tc>
      </w:tr>
      <w:tr w:rsidR="00233BC5" w:rsidRPr="00FA01C2" w14:paraId="1F1F39A3" w14:textId="77777777" w:rsidTr="00233BC5">
        <w:trPr>
          <w:gridAfter w:val="1"/>
          <w:wAfter w:w="8212" w:type="dxa"/>
        </w:trPr>
        <w:tc>
          <w:tcPr>
            <w:tcW w:w="2410" w:type="dxa"/>
            <w:gridSpan w:val="2"/>
          </w:tcPr>
          <w:p w14:paraId="76DD33F5" w14:textId="77777777" w:rsidR="00233BC5" w:rsidRPr="00FA01C2" w:rsidRDefault="00233BC5" w:rsidP="00045DC6">
            <w:pPr>
              <w:rPr>
                <w:b/>
                <w:color w:val="FF0000"/>
                <w:lang w:val="en-GB"/>
              </w:rPr>
            </w:pPr>
          </w:p>
        </w:tc>
      </w:tr>
      <w:tr w:rsidR="00233BC5" w14:paraId="2F6F920D" w14:textId="77777777" w:rsidTr="00233BC5">
        <w:tc>
          <w:tcPr>
            <w:tcW w:w="10622" w:type="dxa"/>
            <w:gridSpan w:val="3"/>
          </w:tcPr>
          <w:p w14:paraId="0BF2F0F8" w14:textId="77777777" w:rsidR="00233BC5" w:rsidRPr="00FA01C2" w:rsidRDefault="00233BC5" w:rsidP="00045DC6">
            <w:pPr>
              <w:spacing w:line="276" w:lineRule="auto"/>
              <w:rPr>
                <w:rFonts w:cstheme="minorHAnsi"/>
                <w:b/>
                <w:color w:val="FF0000"/>
              </w:rPr>
            </w:pPr>
            <w:r w:rsidRPr="00FA01C2">
              <w:rPr>
                <w:rFonts w:cstheme="minorHAnsi"/>
                <w:b/>
                <w:color w:val="FF0000"/>
              </w:rPr>
              <w:t>B: Indices, roots, reciprocals and hierarchy of operations (N3, N6, N7)</w:t>
            </w:r>
          </w:p>
        </w:tc>
      </w:tr>
      <w:tr w:rsidR="00233BC5" w:rsidRPr="007C3F8D" w14:paraId="7510EB2F" w14:textId="77777777" w:rsidTr="00233BC5">
        <w:tc>
          <w:tcPr>
            <w:tcW w:w="885" w:type="dxa"/>
          </w:tcPr>
          <w:p w14:paraId="6642B9DD" w14:textId="54F18BEA" w:rsidR="00233BC5" w:rsidRPr="007C3F8D" w:rsidRDefault="00233BC5" w:rsidP="00045DC6">
            <w:pPr>
              <w:rPr>
                <w:b/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28E14C85" w14:textId="77777777" w:rsidR="00233BC5" w:rsidRPr="00FA01C2" w:rsidRDefault="00233BC5" w:rsidP="00045DC6">
            <w:pPr>
              <w:rPr>
                <w:b/>
                <w:lang w:val="en-GB"/>
              </w:rPr>
            </w:pPr>
            <w:r w:rsidRPr="00FA01C2">
              <w:rPr>
                <w:b/>
                <w:lang w:val="en-GB"/>
              </w:rPr>
              <w:t>Objectives</w:t>
            </w:r>
          </w:p>
        </w:tc>
      </w:tr>
      <w:tr w:rsidR="00233BC5" w14:paraId="71575AFA" w14:textId="77777777" w:rsidTr="00233BC5">
        <w:tc>
          <w:tcPr>
            <w:tcW w:w="885" w:type="dxa"/>
          </w:tcPr>
          <w:p w14:paraId="251B6230" w14:textId="51916D71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26928582" w14:textId="77777777" w:rsidR="00233BC5" w:rsidRPr="00FA01C2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FA01C2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>Use index notation for integer powers of 10, including negative powers;</w:t>
            </w:r>
          </w:p>
        </w:tc>
      </w:tr>
      <w:tr w:rsidR="00233BC5" w14:paraId="2DF39AB1" w14:textId="77777777" w:rsidTr="00233BC5">
        <w:tc>
          <w:tcPr>
            <w:tcW w:w="885" w:type="dxa"/>
          </w:tcPr>
          <w:p w14:paraId="3F4A1804" w14:textId="5320754C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18881A36" w14:textId="77777777" w:rsidR="00233BC5" w:rsidRPr="00FA01C2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FA01C2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>Recognise powers of 2, 3, 4, 5;</w:t>
            </w:r>
          </w:p>
        </w:tc>
      </w:tr>
      <w:tr w:rsidR="00233BC5" w14:paraId="57CAEF39" w14:textId="77777777" w:rsidTr="00233BC5">
        <w:tc>
          <w:tcPr>
            <w:tcW w:w="885" w:type="dxa"/>
          </w:tcPr>
          <w:p w14:paraId="75823DD5" w14:textId="1F40B802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208B03CD" w14:textId="77777777" w:rsidR="00233BC5" w:rsidRPr="00FA01C2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FA01C2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 xml:space="preserve">Use the square, cube and power keys on a calculator and estimate powers and roots of any given positive number, by considering the values it must lie between, </w:t>
            </w:r>
            <w:proofErr w:type="gramStart"/>
            <w:r w:rsidRPr="00FA01C2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>e.g.</w:t>
            </w:r>
            <w:proofErr w:type="gramEnd"/>
            <w:r w:rsidRPr="00FA01C2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 xml:space="preserve"> the square root of 42 must be between 6 and 7;</w:t>
            </w:r>
          </w:p>
        </w:tc>
      </w:tr>
      <w:tr w:rsidR="00233BC5" w14:paraId="5DC83B1A" w14:textId="77777777" w:rsidTr="00233BC5">
        <w:tc>
          <w:tcPr>
            <w:tcW w:w="885" w:type="dxa"/>
          </w:tcPr>
          <w:p w14:paraId="1F4846FC" w14:textId="77777777" w:rsidR="00233BC5" w:rsidRPr="002D4D48" w:rsidRDefault="00233BC5" w:rsidP="00045DC6">
            <w:pPr>
              <w:rPr>
                <w:highlight w:val="yellow"/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32D7ECE4" w14:textId="77777777" w:rsidR="00233BC5" w:rsidRPr="002D4D48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2D4D48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>Find the value of calculations using indices including positive, fractional and negative indices;</w:t>
            </w:r>
          </w:p>
        </w:tc>
      </w:tr>
      <w:tr w:rsidR="00233BC5" w14:paraId="4C9E1620" w14:textId="77777777" w:rsidTr="00233BC5">
        <w:tc>
          <w:tcPr>
            <w:tcW w:w="885" w:type="dxa"/>
          </w:tcPr>
          <w:p w14:paraId="65904A01" w14:textId="77777777" w:rsidR="00233BC5" w:rsidRPr="002D4D48" w:rsidRDefault="00233BC5" w:rsidP="00045DC6">
            <w:pPr>
              <w:rPr>
                <w:highlight w:val="yellow"/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6B740857" w14:textId="77777777" w:rsidR="00233BC5" w:rsidRPr="002D4D48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2D4D48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 xml:space="preserve">Recall that </w:t>
            </w:r>
            <w:r w:rsidRPr="002D4D4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n</w:t>
            </w:r>
            <w:r w:rsidRPr="002D4D48">
              <w:rPr>
                <w:rFonts w:ascii="Verdana" w:hAnsi="Verdana"/>
                <w:color w:val="222A35" w:themeColor="text2" w:themeShade="80"/>
                <w:sz w:val="20"/>
                <w:vertAlign w:val="superscript"/>
                <w:lang w:val="en-GB"/>
              </w:rPr>
              <w:t>0</w:t>
            </w:r>
            <w:r w:rsidRPr="002D4D48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 xml:space="preserve"> = 1 and </w:t>
            </w:r>
            <w:r w:rsidRPr="002D4D4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n</w:t>
            </w:r>
            <w:r w:rsidRPr="002D4D48">
              <w:rPr>
                <w:rFonts w:ascii="Verdana" w:hAnsi="Verdana"/>
                <w:color w:val="222A35" w:themeColor="text2" w:themeShade="80"/>
                <w:sz w:val="20"/>
                <w:vertAlign w:val="superscript"/>
                <w:lang w:val="en-GB"/>
              </w:rPr>
              <w:t>–1</w:t>
            </w:r>
            <w:r w:rsidRPr="002D4D48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 xml:space="preserve"> = </w:t>
            </w:r>
            <w:r w:rsidRPr="002D4D48">
              <w:rPr>
                <w:rFonts w:ascii="Verdana" w:hAnsi="Verdana"/>
                <w:color w:val="222A35" w:themeColor="text2" w:themeShade="80"/>
                <w:position w:val="-22"/>
                <w:sz w:val="20"/>
                <w:lang w:val="en-GB"/>
              </w:rPr>
              <w:object w:dxaOrig="220" w:dyaOrig="560" w14:anchorId="5149643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.25pt;height:27.75pt" o:ole="">
                  <v:imagedata r:id="rId5" o:title=""/>
                </v:shape>
                <o:OLEObject Type="Embed" ProgID="Equation.DSMT4" ShapeID="_x0000_i1025" DrawAspect="Content" ObjectID="_1786800138" r:id="rId6"/>
              </w:object>
            </w:r>
            <w:r w:rsidRPr="002D4D48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 xml:space="preserve"> for positive integers n as well as, </w:t>
            </w:r>
            <w:r w:rsidRPr="002D4D48">
              <w:rPr>
                <w:rFonts w:ascii="Verdana" w:hAnsi="Verdana"/>
                <w:color w:val="222A35" w:themeColor="text2" w:themeShade="80"/>
                <w:position w:val="-6"/>
                <w:sz w:val="20"/>
                <w:lang w:val="en-GB"/>
              </w:rPr>
              <w:object w:dxaOrig="300" w:dyaOrig="440" w14:anchorId="079712EA">
                <v:shape id="_x0000_i1026" type="#_x0000_t75" style="width:15pt;height:21.75pt" o:ole="">
                  <v:imagedata r:id="rId7" o:title=""/>
                </v:shape>
                <o:OLEObject Type="Embed" ProgID="Equation.DSMT4" ShapeID="_x0000_i1026" DrawAspect="Content" ObjectID="_1786800139" r:id="rId8"/>
              </w:object>
            </w:r>
            <w:r w:rsidRPr="002D4D48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 xml:space="preserve"> = √</w:t>
            </w:r>
            <w:r w:rsidRPr="002D4D4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n</w:t>
            </w:r>
            <w:r w:rsidRPr="002D4D48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 xml:space="preserve"> and </w:t>
            </w:r>
            <w:r w:rsidRPr="002D4D48">
              <w:rPr>
                <w:rFonts w:ascii="Verdana" w:hAnsi="Verdana"/>
                <w:color w:val="222A35" w:themeColor="text2" w:themeShade="80"/>
                <w:position w:val="-6"/>
                <w:sz w:val="20"/>
                <w:lang w:val="en-GB"/>
              </w:rPr>
              <w:object w:dxaOrig="300" w:dyaOrig="460" w14:anchorId="49BD4890">
                <v:shape id="_x0000_i1027" type="#_x0000_t75" style="width:15pt;height:23.25pt" o:ole="">
                  <v:imagedata r:id="rId9" o:title=""/>
                </v:shape>
                <o:OLEObject Type="Embed" ProgID="Equation.DSMT4" ShapeID="_x0000_i1027" DrawAspect="Content" ObjectID="_1786800140" r:id="rId10"/>
              </w:object>
            </w:r>
            <w:r w:rsidRPr="002D4D48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 xml:space="preserve"> = </w:t>
            </w:r>
            <w:r w:rsidRPr="002D4D48">
              <w:rPr>
                <w:rFonts w:ascii="Verdana" w:hAnsi="Verdana"/>
                <w:color w:val="222A35" w:themeColor="text2" w:themeShade="80"/>
                <w:sz w:val="20"/>
                <w:vertAlign w:val="superscript"/>
                <w:lang w:val="en-GB"/>
              </w:rPr>
              <w:t>3</w:t>
            </w:r>
            <w:r w:rsidRPr="002D4D48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>√</w:t>
            </w:r>
            <w:r w:rsidRPr="002D4D4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n</w:t>
            </w:r>
            <w:r w:rsidRPr="002D4D48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 xml:space="preserve"> for any positive number </w:t>
            </w:r>
            <w:r w:rsidRPr="002D4D48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n</w:t>
            </w:r>
            <w:r w:rsidRPr="002D4D48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>;</w:t>
            </w:r>
          </w:p>
        </w:tc>
      </w:tr>
      <w:tr w:rsidR="00233BC5" w14:paraId="05D54551" w14:textId="77777777" w:rsidTr="00233BC5">
        <w:tc>
          <w:tcPr>
            <w:tcW w:w="885" w:type="dxa"/>
          </w:tcPr>
          <w:p w14:paraId="67C39DB1" w14:textId="77777777" w:rsidR="00233BC5" w:rsidRPr="002D4D48" w:rsidRDefault="00233BC5" w:rsidP="00045DC6">
            <w:pPr>
              <w:rPr>
                <w:highlight w:val="yellow"/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568587DC" w14:textId="77777777" w:rsidR="00233BC5" w:rsidRPr="002D4D48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2D4D48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 xml:space="preserve">Understand that the inverse operation of raising a positive number to a power </w:t>
            </w:r>
            <w:r w:rsidRPr="002D4D48">
              <w:rPr>
                <w:rFonts w:ascii="Times New Roman" w:hAnsi="Times New Roman" w:cs="Times New Roman"/>
                <w:i/>
                <w:color w:val="222A35" w:themeColor="text2" w:themeShade="80"/>
                <w:lang w:val="en-GB"/>
              </w:rPr>
              <w:t>n</w:t>
            </w:r>
            <w:r w:rsidRPr="002D4D48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 xml:space="preserve"> is raising the result of this operation to the power </w:t>
            </w:r>
            <w:r w:rsidRPr="002D4D48">
              <w:rPr>
                <w:rFonts w:ascii="Verdana" w:hAnsi="Verdana"/>
                <w:color w:val="222A35" w:themeColor="text2" w:themeShade="80"/>
                <w:position w:val="-22"/>
                <w:sz w:val="20"/>
                <w:lang w:val="en-GB"/>
              </w:rPr>
              <w:object w:dxaOrig="220" w:dyaOrig="560" w14:anchorId="7D95A6EF">
                <v:shape id="_x0000_i1028" type="#_x0000_t75" style="width:11.25pt;height:27.75pt" o:ole="">
                  <v:imagedata r:id="rId5" o:title=""/>
                </v:shape>
                <o:OLEObject Type="Embed" ProgID="Equation.DSMT4" ShapeID="_x0000_i1028" DrawAspect="Content" ObjectID="_1786800141" r:id="rId11"/>
              </w:object>
            </w:r>
            <w:r w:rsidRPr="002D4D48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>;</w:t>
            </w:r>
          </w:p>
        </w:tc>
      </w:tr>
      <w:tr w:rsidR="00233BC5" w14:paraId="73374C16" w14:textId="77777777" w:rsidTr="00233BC5">
        <w:tc>
          <w:tcPr>
            <w:tcW w:w="885" w:type="dxa"/>
          </w:tcPr>
          <w:p w14:paraId="61D0DC70" w14:textId="77777777" w:rsidR="00233BC5" w:rsidRPr="002D4D48" w:rsidRDefault="00233BC5" w:rsidP="00045DC6">
            <w:pPr>
              <w:rPr>
                <w:highlight w:val="yellow"/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24A58E61" w14:textId="77777777" w:rsidR="00233BC5" w:rsidRPr="002D4D48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2D4D48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>Use index laws to simplify and calculate the value of numerical expressions involving multiplication and division of integer powers, fractional and negative powers, and powers of a power;</w:t>
            </w:r>
          </w:p>
        </w:tc>
      </w:tr>
      <w:tr w:rsidR="00233BC5" w14:paraId="48CE5535" w14:textId="77777777" w:rsidTr="00233BC5">
        <w:tc>
          <w:tcPr>
            <w:tcW w:w="885" w:type="dxa"/>
          </w:tcPr>
          <w:p w14:paraId="2B6EDBE8" w14:textId="77777777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56F72D1F" w14:textId="77777777" w:rsidR="00233BC5" w:rsidRDefault="00233BC5" w:rsidP="00045DC6">
            <w:pPr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7C3F8D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>Solve problems using index laws</w:t>
            </w:r>
          </w:p>
          <w:p w14:paraId="638ACFEF" w14:textId="77777777" w:rsidR="00233BC5" w:rsidRDefault="00233BC5" w:rsidP="00045DC6">
            <w:pPr>
              <w:rPr>
                <w:lang w:val="en-GB"/>
              </w:rPr>
            </w:pPr>
          </w:p>
        </w:tc>
      </w:tr>
      <w:tr w:rsidR="00233BC5" w14:paraId="49A37206" w14:textId="77777777" w:rsidTr="00233BC5">
        <w:tc>
          <w:tcPr>
            <w:tcW w:w="885" w:type="dxa"/>
          </w:tcPr>
          <w:p w14:paraId="2EA79E02" w14:textId="77777777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6F657EB4" w14:textId="77777777" w:rsidR="00233BC5" w:rsidRPr="00596AA3" w:rsidRDefault="00233BC5" w:rsidP="00045DC6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7C3F8D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>Use brackets and the hierarchy of operations up to and including with powers and roots inside the brackets, or raising brackets to powers or taking roots of brackets;</w:t>
            </w:r>
          </w:p>
        </w:tc>
      </w:tr>
      <w:tr w:rsidR="00233BC5" w14:paraId="36EA8D33" w14:textId="77777777" w:rsidTr="00233BC5">
        <w:tc>
          <w:tcPr>
            <w:tcW w:w="885" w:type="dxa"/>
          </w:tcPr>
          <w:p w14:paraId="1E5A2CCB" w14:textId="77777777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04752EB5" w14:textId="77777777" w:rsidR="00233BC5" w:rsidRPr="00596AA3" w:rsidRDefault="00233BC5" w:rsidP="00045DC6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7C3F8D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 xml:space="preserve">Use an extended range of calculator functions, including +, –, ×, ÷, </w:t>
            </w:r>
            <w:r w:rsidRPr="007C3F8D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7C3F8D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>², √</w:t>
            </w:r>
            <w:r w:rsidRPr="007C3F8D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7C3F8D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 xml:space="preserve">, memory, </w:t>
            </w:r>
            <w:r w:rsidRPr="007C3F8D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7C3F8D">
              <w:rPr>
                <w:rFonts w:ascii="Times New Roman" w:hAnsi="Times New Roman" w:cs="Times New Roman"/>
                <w:i/>
                <w:color w:val="222A35" w:themeColor="text2" w:themeShade="80"/>
                <w:vertAlign w:val="superscript"/>
                <w:lang w:val="en-GB"/>
              </w:rPr>
              <w:t xml:space="preserve"> </w:t>
            </w:r>
            <w:r w:rsidRPr="007C3F8D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vertAlign w:val="superscript"/>
                <w:lang w:val="en-GB"/>
              </w:rPr>
              <w:t>y</w:t>
            </w:r>
            <w:r w:rsidRPr="007C3F8D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 xml:space="preserve">, </w:t>
            </w:r>
            <w:r w:rsidRPr="007C3F8D">
              <w:rPr>
                <w:rFonts w:ascii="Verdana" w:hAnsi="Verdana"/>
                <w:color w:val="222A35" w:themeColor="text2" w:themeShade="80"/>
                <w:position w:val="-6"/>
                <w:sz w:val="20"/>
                <w:lang w:val="en-GB"/>
              </w:rPr>
              <w:object w:dxaOrig="320" w:dyaOrig="480" w14:anchorId="71320ADE">
                <v:shape id="_x0000_i1029" type="#_x0000_t75" style="width:15.75pt;height:24pt" o:ole="">
                  <v:imagedata r:id="rId12" o:title=""/>
                </v:shape>
                <o:OLEObject Type="Embed" ProgID="Equation.DSMT4" ShapeID="_x0000_i1029" DrawAspect="Content" ObjectID="_1786800142" r:id="rId13"/>
              </w:object>
            </w:r>
            <w:r w:rsidRPr="007C3F8D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>, brackets;</w:t>
            </w:r>
          </w:p>
        </w:tc>
      </w:tr>
      <w:tr w:rsidR="00233BC5" w14:paraId="54635FE7" w14:textId="77777777" w:rsidTr="00233BC5">
        <w:tc>
          <w:tcPr>
            <w:tcW w:w="885" w:type="dxa"/>
          </w:tcPr>
          <w:p w14:paraId="5F37C06E" w14:textId="77777777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78DE332B" w14:textId="77777777" w:rsidR="00233BC5" w:rsidRDefault="00233BC5" w:rsidP="00045DC6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7C3F8D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>Use calculators for all calculations: positive and negative numbers, brackets, powers and roots, four operations.</w:t>
            </w:r>
          </w:p>
          <w:p w14:paraId="7F5DF872" w14:textId="77777777" w:rsidR="00233BC5" w:rsidRPr="00596AA3" w:rsidRDefault="00233BC5" w:rsidP="00045DC6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</w:p>
        </w:tc>
      </w:tr>
      <w:tr w:rsidR="00A57F7D" w14:paraId="0AC42D6A" w14:textId="77777777" w:rsidTr="00233BC5">
        <w:trPr>
          <w:gridAfter w:val="1"/>
          <w:wAfter w:w="8212" w:type="dxa"/>
        </w:trPr>
        <w:tc>
          <w:tcPr>
            <w:tcW w:w="2410" w:type="dxa"/>
            <w:gridSpan w:val="2"/>
          </w:tcPr>
          <w:p w14:paraId="0363125D" w14:textId="77777777" w:rsidR="00A57F7D" w:rsidRDefault="00A57F7D" w:rsidP="00045DC6">
            <w:pPr>
              <w:rPr>
                <w:lang w:val="en-GB"/>
              </w:rPr>
            </w:pPr>
          </w:p>
        </w:tc>
      </w:tr>
      <w:tr w:rsidR="00233BC5" w14:paraId="48301650" w14:textId="77777777" w:rsidTr="00233BC5">
        <w:tc>
          <w:tcPr>
            <w:tcW w:w="10622" w:type="dxa"/>
            <w:gridSpan w:val="3"/>
          </w:tcPr>
          <w:p w14:paraId="230EF4C1" w14:textId="67B83B88" w:rsidR="00233BC5" w:rsidRPr="002362DB" w:rsidRDefault="00233BC5" w:rsidP="00045DC6">
            <w:pPr>
              <w:spacing w:line="276" w:lineRule="auto"/>
              <w:rPr>
                <w:rFonts w:cstheme="minorHAnsi"/>
                <w:b/>
                <w:color w:val="FF0000"/>
              </w:rPr>
            </w:pPr>
            <w:r>
              <w:rPr>
                <w:rFonts w:cstheme="minorHAnsi"/>
                <w:b/>
                <w:color w:val="FF0000"/>
              </w:rPr>
              <w:t>C: Factors, multiples and primes, standard form and surds</w:t>
            </w:r>
            <w:r w:rsidRPr="002362DB">
              <w:rPr>
                <w:rFonts w:cstheme="minorHAnsi"/>
                <w:b/>
                <w:color w:val="FF0000"/>
              </w:rPr>
              <w:t xml:space="preserve"> </w:t>
            </w:r>
          </w:p>
        </w:tc>
      </w:tr>
      <w:tr w:rsidR="00233BC5" w:rsidRPr="007C3F8D" w14:paraId="389EEAC0" w14:textId="77777777" w:rsidTr="00233BC5">
        <w:tc>
          <w:tcPr>
            <w:tcW w:w="885" w:type="dxa"/>
          </w:tcPr>
          <w:p w14:paraId="77D4E622" w14:textId="21D0BA6F" w:rsidR="00233BC5" w:rsidRPr="007C3F8D" w:rsidRDefault="00233BC5" w:rsidP="00045DC6">
            <w:pPr>
              <w:rPr>
                <w:b/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3D8D95D8" w14:textId="77777777" w:rsidR="00233BC5" w:rsidRPr="007C3F8D" w:rsidRDefault="00233BC5" w:rsidP="00045DC6">
            <w:pPr>
              <w:rPr>
                <w:b/>
                <w:lang w:val="en-GB"/>
              </w:rPr>
            </w:pPr>
            <w:r w:rsidRPr="007C3F8D">
              <w:rPr>
                <w:b/>
                <w:lang w:val="en-GB"/>
              </w:rPr>
              <w:t>Objectives</w:t>
            </w:r>
          </w:p>
        </w:tc>
      </w:tr>
      <w:tr w:rsidR="00233BC5" w14:paraId="4546EA13" w14:textId="77777777" w:rsidTr="00233BC5">
        <w:tc>
          <w:tcPr>
            <w:tcW w:w="885" w:type="dxa"/>
          </w:tcPr>
          <w:p w14:paraId="43A08F4E" w14:textId="5F8CE89F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01A68F16" w14:textId="77777777" w:rsidR="00233BC5" w:rsidRPr="00A57F7D" w:rsidRDefault="00233BC5" w:rsidP="00045DC6">
            <w:pPr>
              <w:spacing w:line="276" w:lineRule="auto"/>
              <w:jc w:val="both"/>
              <w:rPr>
                <w:rFonts w:ascii="Verdana" w:hAnsi="Verdana"/>
                <w:sz w:val="20"/>
              </w:rPr>
            </w:pPr>
            <w:r w:rsidRPr="00A57F7D">
              <w:rPr>
                <w:rFonts w:ascii="Verdana" w:hAnsi="Verdana"/>
                <w:sz w:val="20"/>
              </w:rPr>
              <w:t>Identify factors, multiples and prime numbers;</w:t>
            </w:r>
          </w:p>
        </w:tc>
      </w:tr>
      <w:tr w:rsidR="00233BC5" w14:paraId="637275C8" w14:textId="77777777" w:rsidTr="00233BC5">
        <w:tc>
          <w:tcPr>
            <w:tcW w:w="885" w:type="dxa"/>
          </w:tcPr>
          <w:p w14:paraId="4C8EC17B" w14:textId="3BC513B9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1BA158B6" w14:textId="77777777" w:rsidR="00233BC5" w:rsidRPr="00A57F7D" w:rsidRDefault="00233BC5" w:rsidP="00045DC6">
            <w:pPr>
              <w:spacing w:line="276" w:lineRule="auto"/>
              <w:jc w:val="both"/>
              <w:rPr>
                <w:rFonts w:ascii="Verdana" w:hAnsi="Verdana"/>
                <w:sz w:val="20"/>
              </w:rPr>
            </w:pPr>
            <w:r w:rsidRPr="00A57F7D">
              <w:rPr>
                <w:rFonts w:ascii="Verdana" w:hAnsi="Verdana"/>
                <w:sz w:val="20"/>
              </w:rPr>
              <w:t>Find the prime factor decomposition of positive integers – write as a product using index notation;</w:t>
            </w:r>
          </w:p>
        </w:tc>
      </w:tr>
      <w:tr w:rsidR="00233BC5" w14:paraId="50D477EB" w14:textId="77777777" w:rsidTr="00233BC5">
        <w:tc>
          <w:tcPr>
            <w:tcW w:w="885" w:type="dxa"/>
          </w:tcPr>
          <w:p w14:paraId="391D548C" w14:textId="129272A2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35413F00" w14:textId="77777777" w:rsidR="00233BC5" w:rsidRPr="00A57F7D" w:rsidRDefault="00233BC5" w:rsidP="00045DC6">
            <w:pPr>
              <w:spacing w:line="276" w:lineRule="auto"/>
              <w:jc w:val="both"/>
              <w:rPr>
                <w:rFonts w:ascii="Verdana" w:hAnsi="Verdana"/>
                <w:sz w:val="20"/>
              </w:rPr>
            </w:pPr>
            <w:r w:rsidRPr="00A57F7D">
              <w:rPr>
                <w:rFonts w:ascii="Verdana" w:hAnsi="Verdana"/>
                <w:sz w:val="20"/>
              </w:rPr>
              <w:t>Find common factors and common multiples of two numbers</w:t>
            </w:r>
          </w:p>
        </w:tc>
      </w:tr>
      <w:tr w:rsidR="00233BC5" w14:paraId="4777C3C0" w14:textId="77777777" w:rsidTr="00233BC5">
        <w:tc>
          <w:tcPr>
            <w:tcW w:w="885" w:type="dxa"/>
          </w:tcPr>
          <w:p w14:paraId="0209598D" w14:textId="17445CD6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3BBD2E45" w14:textId="77777777" w:rsidR="00233BC5" w:rsidRPr="00A57F7D" w:rsidRDefault="00233BC5" w:rsidP="00045DC6">
            <w:pPr>
              <w:spacing w:line="276" w:lineRule="auto"/>
              <w:jc w:val="both"/>
              <w:rPr>
                <w:rFonts w:ascii="Verdana" w:hAnsi="Verdana"/>
                <w:sz w:val="20"/>
              </w:rPr>
            </w:pPr>
            <w:r w:rsidRPr="00A57F7D">
              <w:rPr>
                <w:rFonts w:ascii="Verdana" w:hAnsi="Verdana"/>
                <w:sz w:val="20"/>
              </w:rPr>
              <w:t xml:space="preserve">Find the LCM and HCF of two numbers, by listing, Venn diagrams and using prime factors – include finding LCM and HCF given the prime </w:t>
            </w:r>
            <w:proofErr w:type="spellStart"/>
            <w:r w:rsidRPr="00A57F7D">
              <w:rPr>
                <w:rFonts w:ascii="Verdana" w:hAnsi="Verdana"/>
                <w:sz w:val="20"/>
              </w:rPr>
              <w:t>factorisation</w:t>
            </w:r>
            <w:proofErr w:type="spellEnd"/>
            <w:r w:rsidRPr="00A57F7D">
              <w:rPr>
                <w:rFonts w:ascii="Verdana" w:hAnsi="Verdana"/>
                <w:sz w:val="20"/>
              </w:rPr>
              <w:t xml:space="preserve"> of two numbers;</w:t>
            </w:r>
          </w:p>
        </w:tc>
      </w:tr>
      <w:tr w:rsidR="00233BC5" w14:paraId="48009A6E" w14:textId="77777777" w:rsidTr="00233BC5">
        <w:tc>
          <w:tcPr>
            <w:tcW w:w="885" w:type="dxa"/>
          </w:tcPr>
          <w:p w14:paraId="589D78C3" w14:textId="34AA491F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2C2EACC7" w14:textId="77777777" w:rsidR="00233BC5" w:rsidRPr="00A57F7D" w:rsidRDefault="00233BC5" w:rsidP="00045DC6">
            <w:pPr>
              <w:spacing w:line="276" w:lineRule="auto"/>
              <w:jc w:val="both"/>
              <w:rPr>
                <w:rFonts w:ascii="Verdana" w:hAnsi="Verdana"/>
                <w:sz w:val="20"/>
              </w:rPr>
            </w:pPr>
            <w:r w:rsidRPr="00A57F7D">
              <w:rPr>
                <w:rFonts w:ascii="Verdana" w:hAnsi="Verdana"/>
                <w:sz w:val="20"/>
              </w:rPr>
              <w:t>Solve problems using HCF and LCM, and prime numbers;</w:t>
            </w:r>
          </w:p>
        </w:tc>
      </w:tr>
      <w:tr w:rsidR="00233BC5" w14:paraId="31BA1790" w14:textId="77777777" w:rsidTr="00233BC5">
        <w:tc>
          <w:tcPr>
            <w:tcW w:w="885" w:type="dxa"/>
          </w:tcPr>
          <w:p w14:paraId="5A3146AD" w14:textId="03C3F9C4" w:rsidR="00233BC5" w:rsidRPr="002D4D48" w:rsidRDefault="00233BC5" w:rsidP="00045DC6">
            <w:pPr>
              <w:rPr>
                <w:highlight w:val="yellow"/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2F713716" w14:textId="77777777" w:rsidR="00233BC5" w:rsidRPr="00A57F7D" w:rsidRDefault="00233BC5" w:rsidP="00045DC6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57F7D">
              <w:rPr>
                <w:rFonts w:ascii="Verdana" w:hAnsi="Verdana"/>
                <w:sz w:val="20"/>
              </w:rPr>
              <w:t>Understand that the prime factor decomposition of a positive integer is unique, whichever factor pair you start with, and that every number can be written as a product of prime factors</w:t>
            </w:r>
          </w:p>
        </w:tc>
      </w:tr>
      <w:tr w:rsidR="00233BC5" w14:paraId="4AB83260" w14:textId="77777777" w:rsidTr="00233BC5">
        <w:tc>
          <w:tcPr>
            <w:tcW w:w="885" w:type="dxa"/>
          </w:tcPr>
          <w:p w14:paraId="4B26C987" w14:textId="77777777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2A0E0E32" w14:textId="77777777" w:rsidR="00233BC5" w:rsidRDefault="00233BC5" w:rsidP="00045DC6">
            <w:pPr>
              <w:rPr>
                <w:lang w:val="en-GB"/>
              </w:rPr>
            </w:pPr>
            <w:r w:rsidRPr="00834D32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>Convert large and small numbers into standard form and vice versa</w:t>
            </w:r>
          </w:p>
        </w:tc>
      </w:tr>
      <w:tr w:rsidR="00233BC5" w14:paraId="494C677F" w14:textId="77777777" w:rsidTr="00233BC5">
        <w:tc>
          <w:tcPr>
            <w:tcW w:w="885" w:type="dxa"/>
          </w:tcPr>
          <w:p w14:paraId="17716D76" w14:textId="77777777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75810083" w14:textId="77777777" w:rsidR="00233BC5" w:rsidRDefault="00233BC5" w:rsidP="00045DC6">
            <w:pPr>
              <w:rPr>
                <w:lang w:val="en-GB"/>
              </w:rPr>
            </w:pPr>
            <w:r w:rsidRPr="00834D32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>Add and subtract numbers in standard form</w:t>
            </w:r>
          </w:p>
        </w:tc>
      </w:tr>
      <w:tr w:rsidR="00233BC5" w14:paraId="5CE00612" w14:textId="77777777" w:rsidTr="00233BC5">
        <w:tc>
          <w:tcPr>
            <w:tcW w:w="885" w:type="dxa"/>
          </w:tcPr>
          <w:p w14:paraId="132B6242" w14:textId="77777777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02653FC5" w14:textId="77777777" w:rsidR="00233BC5" w:rsidRDefault="00233BC5" w:rsidP="00045DC6">
            <w:pPr>
              <w:rPr>
                <w:lang w:val="en-GB"/>
              </w:rPr>
            </w:pPr>
            <w:r w:rsidRPr="00834D32">
              <w:rPr>
                <w:rFonts w:ascii="Verdana" w:hAnsi="Verdana"/>
                <w:color w:val="222A35" w:themeColor="text2" w:themeShade="80"/>
                <w:sz w:val="20"/>
                <w:lang w:val="en-GB"/>
              </w:rPr>
              <w:t>Multiply and divide numbers in standard form</w:t>
            </w:r>
          </w:p>
        </w:tc>
      </w:tr>
      <w:tr w:rsidR="00233BC5" w14:paraId="252F6630" w14:textId="77777777" w:rsidTr="00233BC5">
        <w:tc>
          <w:tcPr>
            <w:tcW w:w="885" w:type="dxa"/>
          </w:tcPr>
          <w:p w14:paraId="1955C098" w14:textId="77777777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09CA48B6" w14:textId="77777777" w:rsidR="00233BC5" w:rsidRPr="007F7411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lang w:val="en-GB"/>
              </w:rPr>
            </w:pPr>
            <w:r w:rsidRPr="007F7411">
              <w:rPr>
                <w:rFonts w:ascii="Verdana" w:hAnsi="Verdana"/>
                <w:sz w:val="20"/>
                <w:lang w:val="en-GB"/>
              </w:rPr>
              <w:t>Interpret a calculator display using standard form and know how to enter numbers in standard form;</w:t>
            </w:r>
          </w:p>
        </w:tc>
      </w:tr>
      <w:tr w:rsidR="00233BC5" w14:paraId="2EE5C083" w14:textId="77777777" w:rsidTr="00233BC5">
        <w:tc>
          <w:tcPr>
            <w:tcW w:w="885" w:type="dxa"/>
          </w:tcPr>
          <w:p w14:paraId="267006FF" w14:textId="77777777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32C92A05" w14:textId="77777777" w:rsidR="00233BC5" w:rsidRPr="007F7411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lang w:val="en-GB"/>
              </w:rPr>
            </w:pPr>
            <w:r w:rsidRPr="007F7411">
              <w:rPr>
                <w:rFonts w:ascii="Verdana" w:hAnsi="Verdana"/>
                <w:sz w:val="20"/>
                <w:lang w:val="en-GB"/>
              </w:rPr>
              <w:t xml:space="preserve">Understand surd notation, </w:t>
            </w:r>
            <w:proofErr w:type="gramStart"/>
            <w:r w:rsidRPr="007F7411">
              <w:rPr>
                <w:rFonts w:ascii="Verdana" w:hAnsi="Verdana"/>
                <w:sz w:val="20"/>
                <w:lang w:val="en-GB"/>
              </w:rPr>
              <w:t>e.g.</w:t>
            </w:r>
            <w:proofErr w:type="gramEnd"/>
            <w:r w:rsidRPr="007F7411">
              <w:rPr>
                <w:rFonts w:ascii="Verdana" w:hAnsi="Verdana"/>
                <w:sz w:val="20"/>
                <w:lang w:val="en-GB"/>
              </w:rPr>
              <w:t xml:space="preserve"> calculator gives answer to </w:t>
            </w:r>
            <w:proofErr w:type="spellStart"/>
            <w:r w:rsidRPr="007F7411">
              <w:rPr>
                <w:rFonts w:ascii="Verdana" w:hAnsi="Verdana"/>
                <w:sz w:val="20"/>
                <w:lang w:val="en-GB"/>
              </w:rPr>
              <w:t>sq</w:t>
            </w:r>
            <w:proofErr w:type="spellEnd"/>
            <w:r w:rsidRPr="007F7411">
              <w:rPr>
                <w:rFonts w:ascii="Verdana" w:hAnsi="Verdana"/>
                <w:sz w:val="20"/>
                <w:lang w:val="en-GB"/>
              </w:rPr>
              <w:t xml:space="preserve"> rt 8 as 4 rt 2;</w:t>
            </w:r>
          </w:p>
        </w:tc>
      </w:tr>
      <w:tr w:rsidR="00233BC5" w14:paraId="107E5812" w14:textId="77777777" w:rsidTr="00233BC5">
        <w:tc>
          <w:tcPr>
            <w:tcW w:w="885" w:type="dxa"/>
          </w:tcPr>
          <w:p w14:paraId="3F173CA1" w14:textId="77777777" w:rsidR="00233BC5" w:rsidRDefault="00233BC5" w:rsidP="00045DC6">
            <w:pPr>
              <w:rPr>
                <w:lang w:val="en-GB"/>
              </w:rPr>
            </w:pPr>
          </w:p>
        </w:tc>
        <w:tc>
          <w:tcPr>
            <w:tcW w:w="9737" w:type="dxa"/>
            <w:gridSpan w:val="2"/>
          </w:tcPr>
          <w:p w14:paraId="797DBA8F" w14:textId="77777777" w:rsidR="00233BC5" w:rsidRPr="007F7411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b/>
                <w:sz w:val="20"/>
                <w:lang w:val="en-GB"/>
              </w:rPr>
            </w:pPr>
            <w:r w:rsidRPr="007F7411">
              <w:rPr>
                <w:rFonts w:ascii="Verdana" w:hAnsi="Verdana"/>
                <w:sz w:val="20"/>
                <w:lang w:val="en-GB"/>
              </w:rPr>
              <w:t xml:space="preserve">Simplify surd expressions involving squares (e.g. √12 = </w:t>
            </w:r>
            <w:proofErr w:type="gramStart"/>
            <w:r w:rsidRPr="007F7411">
              <w:rPr>
                <w:rFonts w:ascii="Verdana" w:hAnsi="Verdana"/>
                <w:sz w:val="20"/>
                <w:lang w:val="en-GB"/>
              </w:rPr>
              <w:t>√(</w:t>
            </w:r>
            <w:proofErr w:type="gramEnd"/>
            <w:r w:rsidRPr="007F7411">
              <w:rPr>
                <w:rFonts w:ascii="Verdana" w:hAnsi="Verdana"/>
                <w:sz w:val="20"/>
                <w:lang w:val="en-GB"/>
              </w:rPr>
              <w:t>4 × 3) = √4 × √3 = 2√3).</w:t>
            </w:r>
          </w:p>
        </w:tc>
      </w:tr>
    </w:tbl>
    <w:p w14:paraId="5A056B47" w14:textId="77777777" w:rsidR="00A57F7D" w:rsidRDefault="00A57F7D" w:rsidP="00A57F7D"/>
    <w:p w14:paraId="1CF15A3D" w14:textId="77777777" w:rsidR="00A57F7D" w:rsidRPr="00076A1A" w:rsidRDefault="00A57F7D" w:rsidP="00A57F7D"/>
    <w:p w14:paraId="7DABC30D" w14:textId="2133E261" w:rsidR="00A57F7D" w:rsidRPr="00DA6282" w:rsidRDefault="00A57F7D" w:rsidP="00A57F7D">
      <w:pPr>
        <w:rPr>
          <w:b/>
          <w:sz w:val="28"/>
          <w:szCs w:val="28"/>
        </w:rPr>
      </w:pPr>
      <w:r>
        <w:rPr>
          <w:b/>
          <w:sz w:val="28"/>
          <w:szCs w:val="28"/>
        </w:rPr>
        <w:t>KS4 HIGHER</w:t>
      </w:r>
      <w:r w:rsidRPr="00DA6282">
        <w:rPr>
          <w:b/>
          <w:sz w:val="28"/>
          <w:szCs w:val="28"/>
        </w:rPr>
        <w:t xml:space="preserve"> </w:t>
      </w:r>
      <w:proofErr w:type="gramStart"/>
      <w:r w:rsidRPr="00DA6282">
        <w:rPr>
          <w:b/>
          <w:sz w:val="28"/>
          <w:szCs w:val="28"/>
        </w:rPr>
        <w:t xml:space="preserve">TIER  </w:t>
      </w:r>
      <w:r w:rsidRPr="00DA6282">
        <w:rPr>
          <w:b/>
          <w:sz w:val="28"/>
          <w:szCs w:val="28"/>
        </w:rPr>
        <w:tab/>
      </w:r>
      <w:proofErr w:type="gramEnd"/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>Algebra</w:t>
      </w:r>
      <w:r>
        <w:rPr>
          <w:b/>
          <w:sz w:val="28"/>
          <w:szCs w:val="28"/>
        </w:rPr>
        <w:tab/>
      </w:r>
    </w:p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878"/>
        <w:gridCol w:w="1265"/>
        <w:gridCol w:w="8909"/>
      </w:tblGrid>
      <w:tr w:rsidR="00233BC5" w:rsidRPr="00EC6420" w14:paraId="383DFED3" w14:textId="77777777" w:rsidTr="00233BC5">
        <w:tc>
          <w:tcPr>
            <w:tcW w:w="11052" w:type="dxa"/>
            <w:gridSpan w:val="3"/>
          </w:tcPr>
          <w:p w14:paraId="4166C056" w14:textId="77777777" w:rsidR="00233BC5" w:rsidRPr="00B313C6" w:rsidRDefault="00233BC5" w:rsidP="00045DC6">
            <w:pPr>
              <w:spacing w:line="276" w:lineRule="auto"/>
              <w:rPr>
                <w:rFonts w:asciiTheme="majorHAnsi" w:hAnsiTheme="majorHAnsi"/>
                <w:b/>
                <w:color w:val="FF0000"/>
                <w:szCs w:val="24"/>
                <w:lang w:val="en-GB"/>
              </w:rPr>
            </w:pPr>
          </w:p>
        </w:tc>
      </w:tr>
      <w:tr w:rsidR="00233BC5" w:rsidRPr="00EC6420" w14:paraId="15147F9B" w14:textId="77777777" w:rsidTr="00233BC5">
        <w:tc>
          <w:tcPr>
            <w:tcW w:w="11052" w:type="dxa"/>
            <w:gridSpan w:val="3"/>
          </w:tcPr>
          <w:p w14:paraId="7F7E2527" w14:textId="2962C7FD" w:rsidR="00233BC5" w:rsidRPr="00233BC5" w:rsidRDefault="00233BC5" w:rsidP="00045DC6">
            <w:pPr>
              <w:spacing w:line="276" w:lineRule="auto"/>
              <w:rPr>
                <w:b/>
                <w:color w:val="FF0000"/>
                <w:szCs w:val="24"/>
                <w:lang w:val="en-GB"/>
              </w:rPr>
            </w:pPr>
            <w:r>
              <w:rPr>
                <w:rFonts w:asciiTheme="majorHAnsi" w:hAnsiTheme="majorHAnsi"/>
                <w:b/>
                <w:color w:val="FF0000"/>
                <w:szCs w:val="24"/>
                <w:lang w:val="en-GB"/>
              </w:rPr>
              <w:t xml:space="preserve">A: </w:t>
            </w:r>
            <w:r w:rsidRPr="00B313C6">
              <w:rPr>
                <w:rFonts w:asciiTheme="majorHAnsi" w:hAnsiTheme="majorHAnsi"/>
                <w:b/>
                <w:color w:val="FF0000"/>
                <w:szCs w:val="24"/>
                <w:lang w:val="en-GB"/>
              </w:rPr>
              <w:t>Algebra: the basics</w:t>
            </w:r>
            <w:r>
              <w:rPr>
                <w:rFonts w:asciiTheme="majorHAnsi" w:hAnsiTheme="majorHAnsi"/>
                <w:b/>
                <w:color w:val="FF0000"/>
                <w:szCs w:val="24"/>
                <w:lang w:val="en-GB"/>
              </w:rPr>
              <w:t xml:space="preserve">, </w:t>
            </w:r>
            <w:r>
              <w:rPr>
                <w:b/>
                <w:color w:val="FF0000"/>
                <w:szCs w:val="24"/>
                <w:lang w:val="en-GB"/>
              </w:rPr>
              <w:t>s</w:t>
            </w:r>
            <w:r w:rsidRPr="00535A04">
              <w:rPr>
                <w:b/>
                <w:color w:val="FF0000"/>
                <w:szCs w:val="24"/>
                <w:lang w:val="en-GB"/>
              </w:rPr>
              <w:t>etting up, rearranging and solving equations</w:t>
            </w:r>
            <w:r>
              <w:rPr>
                <w:b/>
                <w:color w:val="FF0000"/>
                <w:szCs w:val="24"/>
                <w:lang w:val="en-GB"/>
              </w:rPr>
              <w:t xml:space="preserve">  </w:t>
            </w:r>
          </w:p>
        </w:tc>
      </w:tr>
      <w:tr w:rsidR="00233BC5" w:rsidRPr="007C3F8D" w14:paraId="2200371B" w14:textId="77777777" w:rsidTr="00233BC5">
        <w:trPr>
          <w:trHeight w:val="415"/>
        </w:trPr>
        <w:tc>
          <w:tcPr>
            <w:tcW w:w="878" w:type="dxa"/>
            <w:tcBorders>
              <w:top w:val="single" w:sz="4" w:space="0" w:color="auto"/>
            </w:tcBorders>
          </w:tcPr>
          <w:p w14:paraId="4E700AB7" w14:textId="36362A0C" w:rsidR="00233BC5" w:rsidRPr="00706086" w:rsidRDefault="00233BC5" w:rsidP="00045DC6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0174" w:type="dxa"/>
            <w:gridSpan w:val="2"/>
            <w:tcBorders>
              <w:top w:val="single" w:sz="4" w:space="0" w:color="auto"/>
            </w:tcBorders>
          </w:tcPr>
          <w:p w14:paraId="3B57EB2B" w14:textId="77777777" w:rsidR="00233BC5" w:rsidRPr="007C3F8D" w:rsidRDefault="00233BC5" w:rsidP="00045DC6">
            <w:pPr>
              <w:rPr>
                <w:b/>
                <w:lang w:val="en-GB"/>
              </w:rPr>
            </w:pPr>
            <w:r w:rsidRPr="007C3F8D">
              <w:rPr>
                <w:b/>
                <w:lang w:val="en-GB"/>
              </w:rPr>
              <w:t>Objectives</w:t>
            </w:r>
          </w:p>
        </w:tc>
      </w:tr>
      <w:tr w:rsidR="00233BC5" w14:paraId="33DCBDFF" w14:textId="77777777" w:rsidTr="00233BC5">
        <w:tc>
          <w:tcPr>
            <w:tcW w:w="878" w:type="dxa"/>
          </w:tcPr>
          <w:p w14:paraId="7D4EBCE7" w14:textId="56F7D65D" w:rsidR="00233BC5" w:rsidRPr="00090A14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50B1EFAA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Use algebraic notation and symbols correctly</w:t>
            </w:r>
          </w:p>
        </w:tc>
      </w:tr>
      <w:tr w:rsidR="00233BC5" w14:paraId="4DECE39C" w14:textId="77777777" w:rsidTr="00233BC5">
        <w:tc>
          <w:tcPr>
            <w:tcW w:w="878" w:type="dxa"/>
          </w:tcPr>
          <w:p w14:paraId="36719F1A" w14:textId="7CE79CFA" w:rsidR="00233BC5" w:rsidRPr="00090A14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3FF17C84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Know the difference between a term, expression, equation, formula and an identity</w:t>
            </w:r>
          </w:p>
        </w:tc>
      </w:tr>
      <w:tr w:rsidR="00233BC5" w14:paraId="7AF3457A" w14:textId="77777777" w:rsidTr="00233BC5">
        <w:tc>
          <w:tcPr>
            <w:tcW w:w="878" w:type="dxa"/>
          </w:tcPr>
          <w:p w14:paraId="13E4AF6A" w14:textId="5C7E11F0" w:rsidR="00233BC5" w:rsidRPr="00090A14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472A43E2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>
              <w:rPr>
                <w:rFonts w:ascii="Verdana" w:hAnsi="Verdana"/>
                <w:sz w:val="20"/>
                <w:szCs w:val="20"/>
                <w:lang w:val="en-GB"/>
              </w:rPr>
              <w:t>Write and m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anipulate an expression by collecting like terms</w:t>
            </w:r>
          </w:p>
        </w:tc>
      </w:tr>
      <w:tr w:rsidR="00233BC5" w14:paraId="0389AA33" w14:textId="77777777" w:rsidTr="00233BC5">
        <w:tc>
          <w:tcPr>
            <w:tcW w:w="878" w:type="dxa"/>
          </w:tcPr>
          <w:p w14:paraId="61BD6150" w14:textId="6B830C69" w:rsidR="00233BC5" w:rsidRPr="00E3721C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394B2DFA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Substitute positive and negative numbers into expressions such as 3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x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+ 4 and 2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x</w:t>
            </w:r>
            <w:r w:rsidRPr="00867367">
              <w:rPr>
                <w:rFonts w:ascii="Verdana" w:hAnsi="Verdana"/>
                <w:sz w:val="20"/>
                <w:szCs w:val="20"/>
                <w:vertAlign w:val="superscript"/>
                <w:lang w:val="en-GB"/>
              </w:rPr>
              <w:t>3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and then into expressions involving brackets and powers</w:t>
            </w:r>
          </w:p>
        </w:tc>
      </w:tr>
      <w:tr w:rsidR="00233BC5" w14:paraId="7F8BDF8D" w14:textId="77777777" w:rsidTr="00233BC5">
        <w:tc>
          <w:tcPr>
            <w:tcW w:w="878" w:type="dxa"/>
          </w:tcPr>
          <w:p w14:paraId="53531DAC" w14:textId="1D800B63" w:rsidR="00233BC5" w:rsidRPr="00E3721C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36A643B3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Substitute numbers into formulae from mathematics and other subject using simple linear formulae, </w:t>
            </w:r>
            <w:proofErr w:type="gramStart"/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e.g.</w:t>
            </w:r>
            <w:proofErr w:type="gramEnd"/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l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× 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w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, 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v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= 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u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+ 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at</w:t>
            </w:r>
          </w:p>
        </w:tc>
      </w:tr>
      <w:tr w:rsidR="00233BC5" w14:paraId="5C47B7B8" w14:textId="77777777" w:rsidTr="00233BC5">
        <w:tc>
          <w:tcPr>
            <w:tcW w:w="878" w:type="dxa"/>
          </w:tcPr>
          <w:p w14:paraId="340C2999" w14:textId="54419687" w:rsidR="00233BC5" w:rsidRPr="00090A14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51A49258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Simplify expressions by cancelling, </w:t>
            </w:r>
            <w:proofErr w:type="gramStart"/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e.g.</w:t>
            </w:r>
            <w:proofErr w:type="gramEnd"/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</w:t>
            </w:r>
            <w:r w:rsidRPr="00867367">
              <w:rPr>
                <w:rFonts w:ascii="Verdana" w:hAnsi="Verdana"/>
                <w:position w:val="-20"/>
                <w:sz w:val="20"/>
                <w:szCs w:val="20"/>
                <w:lang w:val="en-GB"/>
              </w:rPr>
              <w:object w:dxaOrig="360" w:dyaOrig="540" w14:anchorId="5F0FD449">
                <v:shape id="_x0000_i1030" type="#_x0000_t75" style="width:18pt;height:27pt" o:ole="">
                  <v:imagedata r:id="rId14" o:title=""/>
                </v:shape>
                <o:OLEObject Type="Embed" ProgID="Equation.DSMT4" ShapeID="_x0000_i1030" DrawAspect="Content" ObjectID="_1786800143" r:id="rId15"/>
              </w:objec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= 2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x</w:t>
            </w:r>
          </w:p>
        </w:tc>
      </w:tr>
      <w:tr w:rsidR="00233BC5" w14:paraId="44E6690B" w14:textId="77777777" w:rsidTr="00233BC5">
        <w:tc>
          <w:tcPr>
            <w:tcW w:w="878" w:type="dxa"/>
          </w:tcPr>
          <w:p w14:paraId="465FF326" w14:textId="73389068" w:rsidR="00233BC5" w:rsidRPr="00090A14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69FFC275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Use instances of index laws for positive integer powers</w:t>
            </w:r>
            <w:r>
              <w:rPr>
                <w:rFonts w:ascii="Verdana" w:hAnsi="Verdana"/>
                <w:sz w:val="20"/>
                <w:szCs w:val="20"/>
                <w:lang w:val="en-GB"/>
              </w:rPr>
              <w:t xml:space="preserve"> including 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when multiplying or dividing algebraic terms</w:t>
            </w:r>
          </w:p>
        </w:tc>
      </w:tr>
      <w:tr w:rsidR="00233BC5" w14:paraId="732B88FE" w14:textId="77777777" w:rsidTr="00233BC5">
        <w:tc>
          <w:tcPr>
            <w:tcW w:w="878" w:type="dxa"/>
          </w:tcPr>
          <w:p w14:paraId="56589506" w14:textId="5C08DE0A" w:rsidR="00233BC5" w:rsidRPr="00E3721C" w:rsidRDefault="00233BC5" w:rsidP="00045DC6">
            <w:pPr>
              <w:jc w:val="center"/>
              <w:rPr>
                <w:color w:val="FF0000"/>
                <w:highlight w:val="yellow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1F59F2B4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Use instances of index laws, including use of zero, fractional and negative powers</w:t>
            </w:r>
          </w:p>
        </w:tc>
      </w:tr>
      <w:tr w:rsidR="00233BC5" w14:paraId="1D283630" w14:textId="77777777" w:rsidTr="00233BC5">
        <w:tc>
          <w:tcPr>
            <w:tcW w:w="878" w:type="dxa"/>
          </w:tcPr>
          <w:p w14:paraId="6833788C" w14:textId="5B3B1400" w:rsidR="00233BC5" w:rsidRPr="00E3721C" w:rsidRDefault="00233BC5" w:rsidP="00045DC6">
            <w:pPr>
              <w:jc w:val="center"/>
              <w:rPr>
                <w:color w:val="FF0000"/>
                <w:highlight w:val="yellow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19A491DE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Multiply a single term over a bracket</w:t>
            </w:r>
            <w:r>
              <w:rPr>
                <w:rFonts w:ascii="Verdana" w:hAnsi="Verdana"/>
                <w:sz w:val="20"/>
                <w:szCs w:val="20"/>
                <w:lang w:val="en-GB"/>
              </w:rPr>
              <w:t xml:space="preserve"> and r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ecognise factors of algebraic terms involving single brackets and simplify expressions by factorising, including subsequently collecting like terms</w:t>
            </w:r>
          </w:p>
        </w:tc>
      </w:tr>
      <w:tr w:rsidR="00233BC5" w14:paraId="5A666256" w14:textId="77777777" w:rsidTr="00233BC5">
        <w:tc>
          <w:tcPr>
            <w:tcW w:w="878" w:type="dxa"/>
          </w:tcPr>
          <w:p w14:paraId="2AB397AC" w14:textId="047B3333" w:rsidR="00233BC5" w:rsidRPr="00090A14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46CE58DB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Expand the product of two linear expressions, i.e. double brackets working up to negatives in both brackets and also similar to (2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x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+ 3</w:t>
            </w:r>
            <w:proofErr w:type="gramStart"/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y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)(</w:t>
            </w:r>
            <w:proofErr w:type="gramEnd"/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3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x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– 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y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)</w:t>
            </w:r>
          </w:p>
        </w:tc>
      </w:tr>
      <w:tr w:rsidR="00233BC5" w14:paraId="6A528C94" w14:textId="77777777" w:rsidTr="00233BC5">
        <w:tc>
          <w:tcPr>
            <w:tcW w:w="878" w:type="dxa"/>
          </w:tcPr>
          <w:p w14:paraId="24D75F07" w14:textId="77777777" w:rsidR="00233BC5" w:rsidRPr="00090A14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75654497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Know that squaring a linear expression is the same as expanding double brackets</w:t>
            </w:r>
          </w:p>
        </w:tc>
      </w:tr>
      <w:tr w:rsidR="00233BC5" w14:paraId="561B1E37" w14:textId="77777777" w:rsidTr="00233BC5">
        <w:tc>
          <w:tcPr>
            <w:tcW w:w="878" w:type="dxa"/>
          </w:tcPr>
          <w:p w14:paraId="7BE7E6D3" w14:textId="77777777" w:rsidR="00233BC5" w:rsidRDefault="00233BC5" w:rsidP="00045DC6">
            <w:pPr>
              <w:jc w:val="center"/>
              <w:rPr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0A8F1D6C" w14:textId="77777777" w:rsidR="00233BC5" w:rsidRDefault="00233BC5" w:rsidP="00045DC6">
            <w:pPr>
              <w:rPr>
                <w:lang w:val="en-GB"/>
              </w:rPr>
            </w:pPr>
            <w:r w:rsidRPr="00B313C6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Factorise quadratic expressions of the form </w:t>
            </w:r>
            <w:r w:rsidRPr="00B313C6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ax</w:t>
            </w:r>
            <w:r w:rsidRPr="00B313C6">
              <w:rPr>
                <w:rFonts w:ascii="Verdana" w:hAnsi="Verdana"/>
                <w:color w:val="222A35" w:themeColor="text2" w:themeShade="80"/>
                <w:sz w:val="20"/>
                <w:szCs w:val="20"/>
                <w:vertAlign w:val="superscript"/>
                <w:lang w:val="en-GB"/>
              </w:rPr>
              <w:t>2</w:t>
            </w:r>
            <w:r w:rsidRPr="00B313C6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+ </w:t>
            </w:r>
            <w:proofErr w:type="spellStart"/>
            <w:r w:rsidRPr="00B313C6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bx</w:t>
            </w:r>
            <w:proofErr w:type="spellEnd"/>
            <w:r w:rsidRPr="00B313C6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+ </w:t>
            </w:r>
            <w:r w:rsidRPr="00B313C6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c</w:t>
            </w:r>
          </w:p>
        </w:tc>
      </w:tr>
      <w:tr w:rsidR="00233BC5" w14:paraId="17BAFCB9" w14:textId="77777777" w:rsidTr="00233BC5">
        <w:tc>
          <w:tcPr>
            <w:tcW w:w="878" w:type="dxa"/>
          </w:tcPr>
          <w:p w14:paraId="696313FF" w14:textId="77777777" w:rsidR="00233BC5" w:rsidRDefault="00233BC5" w:rsidP="00045DC6">
            <w:pPr>
              <w:jc w:val="center"/>
              <w:rPr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19030CAF" w14:textId="77777777" w:rsidR="00233BC5" w:rsidRPr="00DF72B8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B313C6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Factorise quadratic expressions using the difference of two squares</w:t>
            </w:r>
          </w:p>
        </w:tc>
      </w:tr>
      <w:tr w:rsidR="00233BC5" w14:paraId="60887E9C" w14:textId="77777777" w:rsidTr="00233BC5">
        <w:tc>
          <w:tcPr>
            <w:tcW w:w="878" w:type="dxa"/>
          </w:tcPr>
          <w:p w14:paraId="7B7E0A5D" w14:textId="0567CDEC" w:rsidR="00233BC5" w:rsidRPr="00955747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2D6084BA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Set up simple equations from word problems and derive simple formulae</w:t>
            </w:r>
          </w:p>
        </w:tc>
      </w:tr>
      <w:tr w:rsidR="00233BC5" w14:paraId="0361E4A7" w14:textId="77777777" w:rsidTr="00233BC5">
        <w:tc>
          <w:tcPr>
            <w:tcW w:w="878" w:type="dxa"/>
          </w:tcPr>
          <w:p w14:paraId="6F6E1D95" w14:textId="7A539885" w:rsidR="00233BC5" w:rsidRPr="00955747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6E71C115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Understand the ≠ symbol (not equal), </w:t>
            </w:r>
            <w:proofErr w:type="gramStart"/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e.g.</w:t>
            </w:r>
            <w:proofErr w:type="gramEnd"/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6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x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+ 4 ≠ 3(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x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+ 2), and introduce identity ≡ sign</w:t>
            </w:r>
          </w:p>
        </w:tc>
      </w:tr>
      <w:tr w:rsidR="00233BC5" w14:paraId="07CE1880" w14:textId="77777777" w:rsidTr="00233BC5">
        <w:tc>
          <w:tcPr>
            <w:tcW w:w="878" w:type="dxa"/>
          </w:tcPr>
          <w:p w14:paraId="5D8D8D78" w14:textId="740F1296" w:rsidR="00233BC5" w:rsidRPr="00955747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1A791448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Solve linear equations, with integer coefficients, in which the unknown appears on either side or on both sides of the equation</w:t>
            </w:r>
          </w:p>
        </w:tc>
      </w:tr>
      <w:tr w:rsidR="00233BC5" w14:paraId="115D2D23" w14:textId="77777777" w:rsidTr="00233BC5">
        <w:tc>
          <w:tcPr>
            <w:tcW w:w="878" w:type="dxa"/>
          </w:tcPr>
          <w:p w14:paraId="088EAB96" w14:textId="0148F078" w:rsidR="00233BC5" w:rsidRPr="00955747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64595F19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Solve linear equations which contain brackets, including those that have negative signs occurring anywhere in the equation, and those with a negative solution</w:t>
            </w:r>
          </w:p>
        </w:tc>
      </w:tr>
      <w:tr w:rsidR="00233BC5" w14:paraId="7D8AB1D7" w14:textId="77777777" w:rsidTr="00233BC5">
        <w:tc>
          <w:tcPr>
            <w:tcW w:w="878" w:type="dxa"/>
          </w:tcPr>
          <w:p w14:paraId="3E994D84" w14:textId="663DD554" w:rsidR="00233BC5" w:rsidRPr="00955747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1A3F8477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Solve linear equations in one unknown, with integer or fractional coefficients</w:t>
            </w:r>
          </w:p>
        </w:tc>
      </w:tr>
      <w:tr w:rsidR="00233BC5" w14:paraId="2FAA3BD3" w14:textId="77777777" w:rsidTr="00233BC5">
        <w:tc>
          <w:tcPr>
            <w:tcW w:w="878" w:type="dxa"/>
          </w:tcPr>
          <w:p w14:paraId="4CD57D24" w14:textId="6D2DD806" w:rsidR="00233BC5" w:rsidRPr="00955747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352EA79E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Set up and solve linear equations to solve to solve a problem</w:t>
            </w:r>
          </w:p>
        </w:tc>
      </w:tr>
      <w:tr w:rsidR="00233BC5" w14:paraId="5A945D93" w14:textId="77777777" w:rsidTr="00233BC5">
        <w:tc>
          <w:tcPr>
            <w:tcW w:w="878" w:type="dxa"/>
          </w:tcPr>
          <w:p w14:paraId="30C5DA61" w14:textId="12C541B0" w:rsidR="00233BC5" w:rsidRPr="00955747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31579514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Derive a formula and set up simple equations from word problems, then solve these equations, interpreting the solution in the context of the problem</w:t>
            </w:r>
          </w:p>
        </w:tc>
      </w:tr>
      <w:tr w:rsidR="00233BC5" w14:paraId="09E4D734" w14:textId="77777777" w:rsidTr="00233BC5">
        <w:tc>
          <w:tcPr>
            <w:tcW w:w="878" w:type="dxa"/>
          </w:tcPr>
          <w:p w14:paraId="08D6C4FF" w14:textId="3475B8CE" w:rsidR="00233BC5" w:rsidRPr="00955747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32501007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Substitute positive and negative numbers into a formula, solve the resulting equation including brackets, powers or standard form</w:t>
            </w:r>
          </w:p>
        </w:tc>
      </w:tr>
      <w:tr w:rsidR="00233BC5" w14:paraId="0BF16C0B" w14:textId="77777777" w:rsidTr="00233BC5">
        <w:tc>
          <w:tcPr>
            <w:tcW w:w="878" w:type="dxa"/>
          </w:tcPr>
          <w:p w14:paraId="2B20940C" w14:textId="233F95B2" w:rsidR="00233BC5" w:rsidRDefault="00233BC5" w:rsidP="00045DC6">
            <w:pPr>
              <w:jc w:val="center"/>
              <w:rPr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1BDC6601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Use and substitute formulae from mathematics and other subjects, including the kinematics formulae 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v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= 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u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+ 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at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, 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v</w:t>
            </w:r>
            <w:r w:rsidRPr="00867367">
              <w:rPr>
                <w:rFonts w:ascii="Verdana" w:hAnsi="Verdana"/>
                <w:sz w:val="20"/>
                <w:szCs w:val="20"/>
                <w:vertAlign w:val="superscript"/>
                <w:lang w:val="en-GB"/>
              </w:rPr>
              <w:t>2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– 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u</w:t>
            </w:r>
            <w:r w:rsidRPr="00867367">
              <w:rPr>
                <w:rFonts w:ascii="Verdana" w:hAnsi="Verdana"/>
                <w:sz w:val="20"/>
                <w:szCs w:val="20"/>
                <w:vertAlign w:val="superscript"/>
                <w:lang w:val="en-GB"/>
              </w:rPr>
              <w:t>2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= 2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, and 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s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= </w:t>
            </w:r>
            <w:proofErr w:type="spellStart"/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ut</w:t>
            </w:r>
            <w:proofErr w:type="spellEnd"/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+ </w:t>
            </w:r>
            <w:r w:rsidRPr="00867367">
              <w:rPr>
                <w:rFonts w:ascii="Verdana" w:hAnsi="Verdana"/>
                <w:position w:val="-20"/>
                <w:sz w:val="20"/>
                <w:szCs w:val="20"/>
                <w:lang w:val="en-GB"/>
              </w:rPr>
              <w:object w:dxaOrig="220" w:dyaOrig="540" w14:anchorId="7D4FE908">
                <v:shape id="_x0000_i1031" type="#_x0000_t75" style="width:11.25pt;height:27pt" o:ole="">
                  <v:imagedata r:id="rId16" o:title=""/>
                </v:shape>
                <o:OLEObject Type="Embed" ProgID="Equation.DSMT4" ShapeID="_x0000_i1031" DrawAspect="Content" ObjectID="_1786800144" r:id="rId17"/>
              </w:objec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at</w:t>
            </w:r>
            <w:r w:rsidRPr="00867367">
              <w:rPr>
                <w:rFonts w:ascii="Verdana" w:hAnsi="Verdana"/>
                <w:sz w:val="20"/>
                <w:szCs w:val="20"/>
                <w:vertAlign w:val="superscript"/>
                <w:lang w:val="en-GB"/>
              </w:rPr>
              <w:t>2</w:t>
            </w:r>
          </w:p>
        </w:tc>
      </w:tr>
      <w:tr w:rsidR="00233BC5" w14:paraId="61E41EC7" w14:textId="77777777" w:rsidTr="00233BC5">
        <w:tc>
          <w:tcPr>
            <w:tcW w:w="878" w:type="dxa"/>
          </w:tcPr>
          <w:p w14:paraId="47CA9B51" w14:textId="595EA5DA" w:rsidR="00233BC5" w:rsidRDefault="00233BC5" w:rsidP="00045DC6">
            <w:pPr>
              <w:jc w:val="center"/>
              <w:rPr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42B54A8B" w14:textId="77777777" w:rsidR="00233BC5" w:rsidRPr="00867367" w:rsidRDefault="00233BC5" w:rsidP="00045DC6">
            <w:pPr>
              <w:spacing w:line="276" w:lineRule="auto"/>
              <w:contextualSpacing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Change the subject of a simple formula, </w:t>
            </w:r>
            <w:proofErr w:type="gramStart"/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i.e.</w:t>
            </w:r>
            <w:proofErr w:type="gramEnd"/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linear one-step, such as 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x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 = 4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y</w:t>
            </w:r>
          </w:p>
        </w:tc>
      </w:tr>
      <w:tr w:rsidR="00233BC5" w14:paraId="3DF57769" w14:textId="77777777" w:rsidTr="00233BC5">
        <w:tc>
          <w:tcPr>
            <w:tcW w:w="878" w:type="dxa"/>
          </w:tcPr>
          <w:p w14:paraId="077DA445" w14:textId="1F0D9462" w:rsidR="00233BC5" w:rsidRDefault="00233BC5" w:rsidP="00045DC6">
            <w:pPr>
              <w:jc w:val="center"/>
              <w:rPr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7A1394B9" w14:textId="77777777" w:rsidR="00233BC5" w:rsidRPr="00867367" w:rsidRDefault="00233BC5" w:rsidP="00045DC6">
            <w:pPr>
              <w:spacing w:line="276" w:lineRule="auto"/>
              <w:contextualSpacing/>
              <w:rPr>
                <w:rFonts w:ascii="Verdana" w:hAnsi="Verdana"/>
                <w:sz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Change the subject of a formula, including cases where the subject is on both sides of the original formula, or involving fractions and small powers of the subject</w:t>
            </w:r>
          </w:p>
        </w:tc>
      </w:tr>
      <w:tr w:rsidR="00233BC5" w14:paraId="35C7F6F5" w14:textId="77777777" w:rsidTr="00233BC5">
        <w:tc>
          <w:tcPr>
            <w:tcW w:w="878" w:type="dxa"/>
          </w:tcPr>
          <w:p w14:paraId="0CF2C1A0" w14:textId="77777777" w:rsidR="00233BC5" w:rsidRDefault="00233BC5" w:rsidP="00045DC6">
            <w:pPr>
              <w:jc w:val="center"/>
              <w:rPr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57FADFBB" w14:textId="77777777" w:rsidR="00233BC5" w:rsidRPr="00867367" w:rsidRDefault="00233BC5" w:rsidP="00045DC6">
            <w:pPr>
              <w:spacing w:line="276" w:lineRule="auto"/>
              <w:contextualSpacing/>
              <w:rPr>
                <w:rFonts w:ascii="Verdana" w:hAnsi="Verdana"/>
                <w:sz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Simple proofs and use of ≡ in “show that” style questions; know the difference between an equation and an identity</w:t>
            </w:r>
          </w:p>
        </w:tc>
      </w:tr>
      <w:tr w:rsidR="00233BC5" w14:paraId="16CB9CD8" w14:textId="77777777" w:rsidTr="00233BC5">
        <w:tc>
          <w:tcPr>
            <w:tcW w:w="878" w:type="dxa"/>
          </w:tcPr>
          <w:p w14:paraId="5359D9CA" w14:textId="77777777" w:rsidR="00233BC5" w:rsidRDefault="00233BC5" w:rsidP="00045DC6">
            <w:pPr>
              <w:jc w:val="center"/>
              <w:rPr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3904EA7B" w14:textId="77777777" w:rsidR="00233BC5" w:rsidRPr="00867367" w:rsidRDefault="00233BC5" w:rsidP="00045DC6">
            <w:pPr>
              <w:spacing w:line="276" w:lineRule="auto"/>
              <w:contextualSpacing/>
              <w:rPr>
                <w:rFonts w:ascii="Verdana" w:hAnsi="Verdana"/>
                <w:sz w:val="20"/>
                <w:szCs w:val="20"/>
                <w:lang w:val="en-GB"/>
              </w:rPr>
            </w:pPr>
            <w:r>
              <w:rPr>
                <w:rFonts w:ascii="Verdana" w:hAnsi="Verdana"/>
                <w:sz w:val="20"/>
                <w:szCs w:val="20"/>
                <w:lang w:val="en-GB"/>
              </w:rPr>
              <w:t>Use iteration to find approximate solutions to equations, for simple equations in the first instance, then quadratic and cubic equations</w:t>
            </w:r>
          </w:p>
        </w:tc>
      </w:tr>
      <w:tr w:rsidR="00233BC5" w14:paraId="49954243" w14:textId="77777777" w:rsidTr="00233BC5">
        <w:trPr>
          <w:gridAfter w:val="1"/>
          <w:wAfter w:w="8909" w:type="dxa"/>
        </w:trPr>
        <w:tc>
          <w:tcPr>
            <w:tcW w:w="2143" w:type="dxa"/>
            <w:gridSpan w:val="2"/>
          </w:tcPr>
          <w:p w14:paraId="1C4CCE5B" w14:textId="77777777" w:rsidR="00233BC5" w:rsidRDefault="00233BC5" w:rsidP="00045DC6">
            <w:pPr>
              <w:rPr>
                <w:lang w:val="en-GB"/>
              </w:rPr>
            </w:pPr>
          </w:p>
        </w:tc>
      </w:tr>
      <w:tr w:rsidR="00233BC5" w14:paraId="2E3FFD28" w14:textId="77777777" w:rsidTr="00233BC5">
        <w:tc>
          <w:tcPr>
            <w:tcW w:w="11052" w:type="dxa"/>
            <w:gridSpan w:val="3"/>
          </w:tcPr>
          <w:p w14:paraId="7E1BEFEF" w14:textId="1E3A1B4D" w:rsidR="00233BC5" w:rsidRPr="00DA6853" w:rsidRDefault="00233BC5" w:rsidP="00045DC6">
            <w:pPr>
              <w:spacing w:line="276" w:lineRule="auto"/>
              <w:rPr>
                <w:b/>
                <w:color w:val="FF0000"/>
                <w:szCs w:val="24"/>
                <w:lang w:val="en-GB"/>
              </w:rPr>
            </w:pPr>
            <w:r>
              <w:rPr>
                <w:b/>
                <w:color w:val="FF0000"/>
                <w:szCs w:val="24"/>
                <w:lang w:val="en-GB"/>
              </w:rPr>
              <w:t xml:space="preserve">B: </w:t>
            </w:r>
            <w:r w:rsidRPr="00DA6853">
              <w:rPr>
                <w:b/>
                <w:color w:val="FF0000"/>
                <w:szCs w:val="24"/>
                <w:lang w:val="en-GB"/>
              </w:rPr>
              <w:t xml:space="preserve">Sequences </w:t>
            </w:r>
          </w:p>
        </w:tc>
      </w:tr>
      <w:tr w:rsidR="00233BC5" w:rsidRPr="007C3F8D" w14:paraId="2FCDD6B7" w14:textId="77777777" w:rsidTr="00233BC5">
        <w:tc>
          <w:tcPr>
            <w:tcW w:w="878" w:type="dxa"/>
          </w:tcPr>
          <w:p w14:paraId="67DFA26C" w14:textId="77777777" w:rsidR="00233BC5" w:rsidRPr="007C3F8D" w:rsidRDefault="00233BC5" w:rsidP="00045DC6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Advice</w:t>
            </w:r>
          </w:p>
        </w:tc>
        <w:tc>
          <w:tcPr>
            <w:tcW w:w="10174" w:type="dxa"/>
            <w:gridSpan w:val="2"/>
          </w:tcPr>
          <w:p w14:paraId="09670099" w14:textId="77777777" w:rsidR="00233BC5" w:rsidRPr="007C3F8D" w:rsidRDefault="00233BC5" w:rsidP="00045DC6">
            <w:pPr>
              <w:rPr>
                <w:b/>
                <w:lang w:val="en-GB"/>
              </w:rPr>
            </w:pPr>
            <w:r w:rsidRPr="007C3F8D">
              <w:rPr>
                <w:b/>
                <w:lang w:val="en-GB"/>
              </w:rPr>
              <w:t>Objectives</w:t>
            </w:r>
          </w:p>
        </w:tc>
      </w:tr>
      <w:tr w:rsidR="00233BC5" w14:paraId="3A2D61F5" w14:textId="77777777" w:rsidTr="00233BC5">
        <w:tc>
          <w:tcPr>
            <w:tcW w:w="878" w:type="dxa"/>
          </w:tcPr>
          <w:p w14:paraId="06B2F2DD" w14:textId="77777777" w:rsidR="00233BC5" w:rsidRPr="00994009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1A1BCD99" w14:textId="77777777" w:rsidR="00233BC5" w:rsidRPr="00867367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Recognise simple sequences including at the most basic level odd, even, triangular, square and cube numbers and Fibonacci-type sequences;</w:t>
            </w:r>
          </w:p>
        </w:tc>
      </w:tr>
      <w:tr w:rsidR="00233BC5" w14:paraId="1EB352EC" w14:textId="77777777" w:rsidTr="00233BC5">
        <w:tc>
          <w:tcPr>
            <w:tcW w:w="878" w:type="dxa"/>
          </w:tcPr>
          <w:p w14:paraId="7A13CEAA" w14:textId="77777777" w:rsidR="00233BC5" w:rsidRPr="00994009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64EC47B7" w14:textId="77777777" w:rsidR="00233BC5" w:rsidRPr="00867367" w:rsidRDefault="00233BC5" w:rsidP="00045DC6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Generate sequences of numbers, squared integers and sequences derived from diagrams</w:t>
            </w:r>
          </w:p>
        </w:tc>
      </w:tr>
      <w:tr w:rsidR="00233BC5" w14:paraId="00286930" w14:textId="77777777" w:rsidTr="00233BC5">
        <w:tc>
          <w:tcPr>
            <w:tcW w:w="878" w:type="dxa"/>
          </w:tcPr>
          <w:p w14:paraId="6080EEFD" w14:textId="77777777" w:rsidR="00233BC5" w:rsidRPr="00994009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4D5D5626" w14:textId="77777777" w:rsidR="00233BC5" w:rsidRPr="00867367" w:rsidRDefault="00233BC5" w:rsidP="00045DC6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Describe in words a term-to-term sequence and identify which terms cannot be in a sequence</w:t>
            </w:r>
          </w:p>
        </w:tc>
      </w:tr>
      <w:tr w:rsidR="00233BC5" w14:paraId="337A0DB5" w14:textId="77777777" w:rsidTr="00233BC5">
        <w:tc>
          <w:tcPr>
            <w:tcW w:w="878" w:type="dxa"/>
          </w:tcPr>
          <w:p w14:paraId="29581933" w14:textId="77777777" w:rsidR="00233BC5" w:rsidRPr="00994009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33CB8D4D" w14:textId="77777777" w:rsidR="00233BC5" w:rsidRPr="00867367" w:rsidRDefault="00233BC5" w:rsidP="00045DC6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Generate specific terms in a sequence using the position-to-term rule and term-to-term rule</w:t>
            </w:r>
          </w:p>
        </w:tc>
      </w:tr>
      <w:tr w:rsidR="00233BC5" w14:paraId="756DEDB0" w14:textId="77777777" w:rsidTr="00233BC5">
        <w:tc>
          <w:tcPr>
            <w:tcW w:w="878" w:type="dxa"/>
          </w:tcPr>
          <w:p w14:paraId="6C6C9704" w14:textId="77777777" w:rsidR="00233BC5" w:rsidRPr="00994009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1CEA727C" w14:textId="77777777" w:rsidR="00233BC5" w:rsidRPr="00867367" w:rsidRDefault="00233BC5" w:rsidP="00045DC6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Find and use (to generate terms) the 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n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th term of an arithmetic sequence</w:t>
            </w:r>
          </w:p>
        </w:tc>
      </w:tr>
      <w:tr w:rsidR="00233BC5" w14:paraId="068217E2" w14:textId="77777777" w:rsidTr="00233BC5">
        <w:tc>
          <w:tcPr>
            <w:tcW w:w="878" w:type="dxa"/>
          </w:tcPr>
          <w:p w14:paraId="154480C9" w14:textId="77777777" w:rsidR="00233BC5" w:rsidRPr="00994009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000D5EA3" w14:textId="77777777" w:rsidR="00233BC5" w:rsidRPr="00867367" w:rsidRDefault="00233BC5" w:rsidP="00045DC6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Use the </w:t>
            </w:r>
            <w:r w:rsidRPr="00867367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n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th term of an arithmetic sequence to decide if a given number is a term in the sequence, or find the first term above or below a given number</w:t>
            </w:r>
          </w:p>
        </w:tc>
      </w:tr>
      <w:tr w:rsidR="00233BC5" w14:paraId="4B84E493" w14:textId="77777777" w:rsidTr="00233BC5">
        <w:tc>
          <w:tcPr>
            <w:tcW w:w="878" w:type="dxa"/>
          </w:tcPr>
          <w:p w14:paraId="47DADE91" w14:textId="77777777" w:rsidR="00233BC5" w:rsidRPr="00994009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3299339F" w14:textId="77777777" w:rsidR="00233BC5" w:rsidRPr="00867367" w:rsidRDefault="00233BC5" w:rsidP="00045DC6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 xml:space="preserve">Identify which terms cannot be in a sequence by finding the </w:t>
            </w:r>
            <w:r w:rsidRPr="00867367">
              <w:rPr>
                <w:rFonts w:ascii="Verdana" w:hAnsi="Verdana"/>
                <w:i/>
                <w:sz w:val="20"/>
                <w:szCs w:val="20"/>
                <w:lang w:val="en-GB"/>
              </w:rPr>
              <w:t>n</w:t>
            </w: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th term</w:t>
            </w:r>
          </w:p>
        </w:tc>
      </w:tr>
      <w:tr w:rsidR="00233BC5" w:rsidRPr="00DA6853" w14:paraId="7773F0EC" w14:textId="77777777" w:rsidTr="00233BC5">
        <w:tc>
          <w:tcPr>
            <w:tcW w:w="878" w:type="dxa"/>
          </w:tcPr>
          <w:p w14:paraId="4441AD86" w14:textId="77777777" w:rsidR="00233BC5" w:rsidRDefault="00233BC5" w:rsidP="00045DC6">
            <w:pPr>
              <w:jc w:val="center"/>
              <w:rPr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26AACA85" w14:textId="77777777" w:rsidR="00233BC5" w:rsidRPr="00DA6853" w:rsidRDefault="00233BC5" w:rsidP="00045DC6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DA685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Continue a quadratic sequence and use the </w:t>
            </w:r>
            <w:r w:rsidRPr="00DA6853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n</w:t>
            </w:r>
            <w:r w:rsidRPr="00DA685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th term to generate terms</w:t>
            </w:r>
          </w:p>
        </w:tc>
      </w:tr>
      <w:tr w:rsidR="00233BC5" w:rsidRPr="00DA6853" w14:paraId="6A4F4D92" w14:textId="77777777" w:rsidTr="00233BC5">
        <w:tc>
          <w:tcPr>
            <w:tcW w:w="878" w:type="dxa"/>
          </w:tcPr>
          <w:p w14:paraId="35EE9150" w14:textId="77777777" w:rsidR="00233BC5" w:rsidRDefault="00233BC5" w:rsidP="00045DC6">
            <w:pPr>
              <w:jc w:val="center"/>
              <w:rPr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1C496795" w14:textId="77777777" w:rsidR="00233BC5" w:rsidRPr="00867367" w:rsidRDefault="00233BC5" w:rsidP="00045DC6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DA685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Find the </w:t>
            </w:r>
            <w:r w:rsidRPr="00DA6853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n</w:t>
            </w:r>
            <w:r w:rsidRPr="00DA685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th term of quadratic sequences</w:t>
            </w:r>
          </w:p>
        </w:tc>
      </w:tr>
      <w:tr w:rsidR="00233BC5" w:rsidRPr="00DA6853" w14:paraId="088EBF4B" w14:textId="77777777" w:rsidTr="00233BC5">
        <w:tc>
          <w:tcPr>
            <w:tcW w:w="878" w:type="dxa"/>
          </w:tcPr>
          <w:p w14:paraId="7F5FDA76" w14:textId="77777777" w:rsidR="00233BC5" w:rsidRDefault="00233BC5" w:rsidP="00045DC6">
            <w:pPr>
              <w:jc w:val="center"/>
              <w:rPr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1B4CEDCF" w14:textId="77777777" w:rsidR="00233BC5" w:rsidRPr="00867367" w:rsidRDefault="00233BC5" w:rsidP="00045DC6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867367">
              <w:rPr>
                <w:rFonts w:ascii="Verdana" w:hAnsi="Verdana"/>
                <w:sz w:val="20"/>
                <w:szCs w:val="20"/>
                <w:lang w:val="en-GB"/>
              </w:rPr>
              <w:t>Distinguish between arithmetic and geometric sequences</w:t>
            </w:r>
          </w:p>
        </w:tc>
      </w:tr>
      <w:tr w:rsidR="00233BC5" w14:paraId="17BB802C" w14:textId="77777777" w:rsidTr="00233BC5">
        <w:tc>
          <w:tcPr>
            <w:tcW w:w="878" w:type="dxa"/>
          </w:tcPr>
          <w:p w14:paraId="674D5D50" w14:textId="77777777" w:rsidR="00233BC5" w:rsidRDefault="00233BC5" w:rsidP="00045DC6">
            <w:pPr>
              <w:jc w:val="center"/>
              <w:rPr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1E01A154" w14:textId="77777777" w:rsidR="00233BC5" w:rsidRPr="00DA6853" w:rsidRDefault="00233BC5" w:rsidP="00045DC6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937787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finite/infinite and ascending/descending to describe sequences</w:t>
            </w:r>
          </w:p>
        </w:tc>
      </w:tr>
      <w:tr w:rsidR="00233BC5" w14:paraId="357498BD" w14:textId="77777777" w:rsidTr="00233BC5">
        <w:tc>
          <w:tcPr>
            <w:tcW w:w="878" w:type="dxa"/>
          </w:tcPr>
          <w:p w14:paraId="0F30C6F8" w14:textId="77777777" w:rsidR="00233BC5" w:rsidRDefault="00233BC5" w:rsidP="00045DC6">
            <w:pPr>
              <w:jc w:val="center"/>
              <w:rPr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5D4DC74C" w14:textId="77777777" w:rsidR="00233BC5" w:rsidRPr="00BE5D6B" w:rsidRDefault="00233BC5" w:rsidP="00045DC6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DA685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Recognise and use simple geometric progressions (</w:t>
            </w:r>
            <w:proofErr w:type="spellStart"/>
            <w:r w:rsidRPr="00DA6853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rn</w:t>
            </w:r>
            <w:proofErr w:type="spellEnd"/>
            <w:r w:rsidRPr="00DA685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where </w:t>
            </w:r>
            <w:r w:rsidRPr="00DA6853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n</w:t>
            </w:r>
            <w:r w:rsidRPr="00DA685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is an integer, and </w:t>
            </w:r>
            <w:r w:rsidRPr="00DA6853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r</w:t>
            </w:r>
            <w:r w:rsidRPr="00DA685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is a rational number &gt; 0 or a surd)</w:t>
            </w:r>
          </w:p>
        </w:tc>
      </w:tr>
      <w:tr w:rsidR="00233BC5" w14:paraId="310DC0B3" w14:textId="77777777" w:rsidTr="00233BC5">
        <w:tc>
          <w:tcPr>
            <w:tcW w:w="878" w:type="dxa"/>
          </w:tcPr>
          <w:p w14:paraId="551469E5" w14:textId="77777777" w:rsidR="00233BC5" w:rsidRDefault="00233BC5" w:rsidP="00045DC6">
            <w:pPr>
              <w:jc w:val="center"/>
              <w:rPr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0B2F4ADD" w14:textId="77777777" w:rsidR="00233BC5" w:rsidRPr="00834D32" w:rsidRDefault="00233BC5" w:rsidP="00045DC6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DA685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Continue geometric progression and find term to term rule, including negative, fraction and decimal terms</w:t>
            </w:r>
          </w:p>
        </w:tc>
      </w:tr>
      <w:tr w:rsidR="00233BC5" w14:paraId="7C0E4E1B" w14:textId="77777777" w:rsidTr="00233BC5">
        <w:tc>
          <w:tcPr>
            <w:tcW w:w="878" w:type="dxa"/>
          </w:tcPr>
          <w:p w14:paraId="77A66DC3" w14:textId="77777777" w:rsidR="00233BC5" w:rsidRDefault="00233BC5" w:rsidP="00045DC6">
            <w:pPr>
              <w:jc w:val="center"/>
              <w:rPr>
                <w:lang w:val="en-GB"/>
              </w:rPr>
            </w:pPr>
          </w:p>
        </w:tc>
        <w:tc>
          <w:tcPr>
            <w:tcW w:w="10174" w:type="dxa"/>
            <w:gridSpan w:val="2"/>
          </w:tcPr>
          <w:p w14:paraId="46CDD0C5" w14:textId="77777777" w:rsidR="00233BC5" w:rsidRPr="00DA6853" w:rsidRDefault="00233BC5" w:rsidP="00045DC6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DA685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Solve problems involving sequences from real life situations</w:t>
            </w:r>
          </w:p>
        </w:tc>
      </w:tr>
    </w:tbl>
    <w:p w14:paraId="4BD76E26" w14:textId="77777777" w:rsidR="00A57F7D" w:rsidRPr="00076A1A" w:rsidRDefault="00A57F7D" w:rsidP="00A57F7D"/>
    <w:p w14:paraId="78E5839B" w14:textId="28189F21" w:rsidR="00A57F7D" w:rsidRPr="00DA6282" w:rsidRDefault="00A57F7D" w:rsidP="00A57F7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KS4 HIGHER TIER </w:t>
      </w:r>
      <w:r w:rsidRPr="00DA6282">
        <w:rPr>
          <w:b/>
          <w:sz w:val="28"/>
          <w:szCs w:val="28"/>
        </w:rPr>
        <w:tab/>
      </w:r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Statistics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tbl>
      <w:tblPr>
        <w:tblStyle w:val="TableGrid"/>
        <w:tblW w:w="11477" w:type="dxa"/>
        <w:tblLook w:val="04A0" w:firstRow="1" w:lastRow="0" w:firstColumn="1" w:lastColumn="0" w:noHBand="0" w:noVBand="1"/>
      </w:tblPr>
      <w:tblGrid>
        <w:gridCol w:w="951"/>
        <w:gridCol w:w="10526"/>
      </w:tblGrid>
      <w:tr w:rsidR="00233BC5" w:rsidRPr="00EC6420" w14:paraId="767DA14F" w14:textId="77777777" w:rsidTr="00233BC5">
        <w:tc>
          <w:tcPr>
            <w:tcW w:w="11477" w:type="dxa"/>
            <w:gridSpan w:val="2"/>
          </w:tcPr>
          <w:p w14:paraId="17F6C560" w14:textId="77777777" w:rsidR="00233BC5" w:rsidRPr="007E4433" w:rsidRDefault="00233BC5" w:rsidP="00045DC6">
            <w:pPr>
              <w:spacing w:line="276" w:lineRule="auto"/>
              <w:rPr>
                <w:rFonts w:cstheme="minorHAnsi"/>
                <w:b/>
                <w:color w:val="FF0000"/>
                <w:lang w:val="en-GB"/>
              </w:rPr>
            </w:pPr>
          </w:p>
        </w:tc>
      </w:tr>
      <w:tr w:rsidR="00233BC5" w:rsidRPr="00EC6420" w14:paraId="2EAF7FAE" w14:textId="77777777" w:rsidTr="00233BC5">
        <w:tc>
          <w:tcPr>
            <w:tcW w:w="11477" w:type="dxa"/>
            <w:gridSpan w:val="2"/>
          </w:tcPr>
          <w:p w14:paraId="4CA25433" w14:textId="539D798C" w:rsidR="00233BC5" w:rsidRPr="007E4433" w:rsidRDefault="00233BC5" w:rsidP="00045DC6">
            <w:pPr>
              <w:spacing w:line="276" w:lineRule="auto"/>
              <w:rPr>
                <w:rFonts w:cstheme="minorHAnsi"/>
                <w:b/>
                <w:color w:val="FF0000"/>
                <w:lang w:val="en-GB"/>
              </w:rPr>
            </w:pPr>
            <w:r>
              <w:rPr>
                <w:rFonts w:cstheme="minorHAnsi"/>
                <w:b/>
                <w:color w:val="FF0000"/>
                <w:lang w:val="en-GB"/>
              </w:rPr>
              <w:t xml:space="preserve">A: </w:t>
            </w:r>
            <w:r w:rsidRPr="007E4433">
              <w:rPr>
                <w:rFonts w:cstheme="minorHAnsi"/>
                <w:b/>
                <w:color w:val="FF0000"/>
                <w:lang w:val="en-GB"/>
              </w:rPr>
              <w:t>Averages and range</w:t>
            </w:r>
            <w:r>
              <w:rPr>
                <w:rFonts w:cstheme="minorHAnsi"/>
                <w:b/>
                <w:color w:val="FF0000"/>
                <w:lang w:val="en-GB"/>
              </w:rPr>
              <w:t xml:space="preserve"> </w:t>
            </w:r>
          </w:p>
        </w:tc>
      </w:tr>
      <w:tr w:rsidR="00233BC5" w:rsidRPr="007C3F8D" w14:paraId="6B952D53" w14:textId="77777777" w:rsidTr="00233BC5">
        <w:trPr>
          <w:trHeight w:val="415"/>
        </w:trPr>
        <w:tc>
          <w:tcPr>
            <w:tcW w:w="951" w:type="dxa"/>
            <w:tcBorders>
              <w:top w:val="single" w:sz="4" w:space="0" w:color="auto"/>
            </w:tcBorders>
          </w:tcPr>
          <w:p w14:paraId="1DC201D1" w14:textId="67023490" w:rsidR="00233BC5" w:rsidRPr="00EA3E90" w:rsidRDefault="00233BC5" w:rsidP="00045DC6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0526" w:type="dxa"/>
            <w:tcBorders>
              <w:top w:val="single" w:sz="4" w:space="0" w:color="auto"/>
            </w:tcBorders>
          </w:tcPr>
          <w:p w14:paraId="36CC6CF8" w14:textId="77777777" w:rsidR="00233BC5" w:rsidRPr="007C3F8D" w:rsidRDefault="00233BC5" w:rsidP="00045DC6">
            <w:pPr>
              <w:rPr>
                <w:b/>
                <w:lang w:val="en-GB"/>
              </w:rPr>
            </w:pPr>
            <w:r w:rsidRPr="007C3F8D">
              <w:rPr>
                <w:b/>
                <w:lang w:val="en-GB"/>
              </w:rPr>
              <w:t>Objectives</w:t>
            </w:r>
          </w:p>
        </w:tc>
      </w:tr>
      <w:tr w:rsidR="00233BC5" w14:paraId="01F393FA" w14:textId="77777777" w:rsidTr="00233BC5">
        <w:tc>
          <w:tcPr>
            <w:tcW w:w="951" w:type="dxa"/>
          </w:tcPr>
          <w:p w14:paraId="54F8CC33" w14:textId="77777777" w:rsidR="00233BC5" w:rsidRPr="00EA3E90" w:rsidRDefault="00233BC5" w:rsidP="00045DC6">
            <w:pPr>
              <w:jc w:val="center"/>
              <w:rPr>
                <w:color w:val="FF0000"/>
                <w:sz w:val="16"/>
                <w:szCs w:val="16"/>
                <w:lang w:val="en-GB"/>
              </w:rPr>
            </w:pPr>
          </w:p>
        </w:tc>
        <w:tc>
          <w:tcPr>
            <w:tcW w:w="10526" w:type="dxa"/>
          </w:tcPr>
          <w:p w14:paraId="67BEB4E4" w14:textId="77777777" w:rsidR="00233BC5" w:rsidRPr="00492B8B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Design and use two-way tables for discrete and grouped data</w:t>
            </w:r>
          </w:p>
        </w:tc>
      </w:tr>
      <w:tr w:rsidR="00233BC5" w14:paraId="7BD6AA79" w14:textId="77777777" w:rsidTr="00233BC5">
        <w:tc>
          <w:tcPr>
            <w:tcW w:w="951" w:type="dxa"/>
          </w:tcPr>
          <w:p w14:paraId="78809736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7835F810" w14:textId="77777777" w:rsidR="00233BC5" w:rsidRPr="00492B8B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Use information provided to complete a two-way table</w:t>
            </w:r>
          </w:p>
        </w:tc>
      </w:tr>
      <w:tr w:rsidR="00233BC5" w14:paraId="1AFBB0DE" w14:textId="77777777" w:rsidTr="00233BC5">
        <w:tc>
          <w:tcPr>
            <w:tcW w:w="951" w:type="dxa"/>
          </w:tcPr>
          <w:p w14:paraId="7556D432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1F178644" w14:textId="77777777" w:rsidR="00233BC5" w:rsidRPr="00492B8B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Sort, classify and tabulate data and discrete or continuous quantitative data</w:t>
            </w:r>
          </w:p>
        </w:tc>
      </w:tr>
      <w:tr w:rsidR="00233BC5" w14:paraId="3A7E6E5D" w14:textId="77777777" w:rsidTr="00233BC5">
        <w:tc>
          <w:tcPr>
            <w:tcW w:w="951" w:type="dxa"/>
          </w:tcPr>
          <w:p w14:paraId="44BCEBDF" w14:textId="5AA764A8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1EB19ED5" w14:textId="77777777" w:rsidR="00233BC5" w:rsidRPr="00492B8B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Calculate mean and range, find median and mode from small data set</w:t>
            </w:r>
          </w:p>
        </w:tc>
      </w:tr>
      <w:tr w:rsidR="00233BC5" w14:paraId="2220DE30" w14:textId="77777777" w:rsidTr="00233BC5">
        <w:tc>
          <w:tcPr>
            <w:tcW w:w="951" w:type="dxa"/>
          </w:tcPr>
          <w:p w14:paraId="1F5CC146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446F6BF4" w14:textId="77777777" w:rsidR="00233BC5" w:rsidRPr="00492B8B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Use a spreadsheet to calculate mean and range, and find median and mode</w:t>
            </w:r>
          </w:p>
        </w:tc>
      </w:tr>
      <w:tr w:rsidR="00233BC5" w14:paraId="0E3E3020" w14:textId="77777777" w:rsidTr="00233BC5">
        <w:tc>
          <w:tcPr>
            <w:tcW w:w="951" w:type="dxa"/>
          </w:tcPr>
          <w:p w14:paraId="61F8A271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1A7CA793" w14:textId="77777777" w:rsidR="00233BC5" w:rsidRPr="00492B8B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Recognise the advantages and disadvantages between measures of average</w:t>
            </w:r>
          </w:p>
        </w:tc>
      </w:tr>
      <w:tr w:rsidR="00233BC5" w14:paraId="4BAC95E5" w14:textId="77777777" w:rsidTr="00233BC5">
        <w:tc>
          <w:tcPr>
            <w:tcW w:w="951" w:type="dxa"/>
          </w:tcPr>
          <w:p w14:paraId="02C8E9C9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70BD734C" w14:textId="77777777" w:rsidR="00233BC5" w:rsidRPr="00492B8B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 xml:space="preserve">Construct and interpret stem and leaf diagrams (including back-to-back diagrams): </w:t>
            </w:r>
          </w:p>
          <w:p w14:paraId="2EFD1C0E" w14:textId="77777777" w:rsidR="00233BC5" w:rsidRPr="00492B8B" w:rsidRDefault="00233BC5" w:rsidP="00A57F7D">
            <w:pPr>
              <w:pStyle w:val="ListParagraph"/>
              <w:numPr>
                <w:ilvl w:val="0"/>
                <w:numId w:val="3"/>
              </w:num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find the mode, median, range, as well as the greatest and least values from stem and leaf diagrams, and compare two distributions from stem and leaf diagrams (mode, median, range)</w:t>
            </w:r>
          </w:p>
        </w:tc>
      </w:tr>
      <w:tr w:rsidR="00233BC5" w14:paraId="5775D763" w14:textId="77777777" w:rsidTr="00233BC5">
        <w:tc>
          <w:tcPr>
            <w:tcW w:w="951" w:type="dxa"/>
          </w:tcPr>
          <w:p w14:paraId="36FF400B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7948B544" w14:textId="77777777" w:rsidR="00233BC5" w:rsidRPr="00492B8B" w:rsidRDefault="00233BC5" w:rsidP="00045DC6">
            <w:pPr>
              <w:rPr>
                <w:color w:val="000000" w:themeColor="text1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Calculate the mean, mode, median and range from a frequency table (discrete data)</w:t>
            </w:r>
          </w:p>
        </w:tc>
      </w:tr>
      <w:tr w:rsidR="00233BC5" w14:paraId="6351DE36" w14:textId="77777777" w:rsidTr="00233BC5">
        <w:tc>
          <w:tcPr>
            <w:tcW w:w="951" w:type="dxa"/>
          </w:tcPr>
          <w:p w14:paraId="5ED4DE22" w14:textId="77777777" w:rsidR="00233BC5" w:rsidRDefault="00233BC5" w:rsidP="00045DC6">
            <w:pPr>
              <w:jc w:val="center"/>
              <w:rPr>
                <w:lang w:val="en-GB"/>
              </w:rPr>
            </w:pPr>
          </w:p>
        </w:tc>
        <w:tc>
          <w:tcPr>
            <w:tcW w:w="10526" w:type="dxa"/>
          </w:tcPr>
          <w:p w14:paraId="275AB125" w14:textId="77777777" w:rsidR="00233BC5" w:rsidRPr="007E4433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b/>
                <w:color w:val="222A35" w:themeColor="text2" w:themeShade="80"/>
                <w:sz w:val="20"/>
                <w:szCs w:val="20"/>
                <w:lang w:val="en-GB"/>
              </w:rPr>
            </w:pPr>
            <w:r w:rsidRPr="007E443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Construct and interpret grouped frequency tables for continuous data: </w:t>
            </w:r>
          </w:p>
          <w:p w14:paraId="5D4A9668" w14:textId="77777777" w:rsidR="00233BC5" w:rsidRPr="007E4433" w:rsidRDefault="00233BC5" w:rsidP="00A57F7D">
            <w:pPr>
              <w:numPr>
                <w:ilvl w:val="0"/>
                <w:numId w:val="2"/>
              </w:numPr>
              <w:spacing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7E443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for grouped data, find the interval which contains the median and the modal class; </w:t>
            </w:r>
          </w:p>
          <w:p w14:paraId="1178F5F1" w14:textId="77777777" w:rsidR="00233BC5" w:rsidRPr="007E4433" w:rsidRDefault="00233BC5" w:rsidP="00A57F7D">
            <w:pPr>
              <w:numPr>
                <w:ilvl w:val="0"/>
                <w:numId w:val="1"/>
              </w:numPr>
              <w:spacing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7E443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estimate the mean with grouped data; </w:t>
            </w:r>
          </w:p>
          <w:p w14:paraId="687FD014" w14:textId="77777777" w:rsidR="00233BC5" w:rsidRPr="00862910" w:rsidRDefault="00233BC5" w:rsidP="00A57F7D">
            <w:pPr>
              <w:numPr>
                <w:ilvl w:val="0"/>
                <w:numId w:val="1"/>
              </w:numPr>
              <w:spacing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7E443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understand that the expression ‘estimate’ will be used where appropriate, when finding the mean of grouped data using mid-interval values. </w:t>
            </w:r>
          </w:p>
        </w:tc>
      </w:tr>
      <w:tr w:rsidR="00233BC5" w14:paraId="612500FA" w14:textId="77777777" w:rsidTr="00233BC5">
        <w:tc>
          <w:tcPr>
            <w:tcW w:w="11477" w:type="dxa"/>
            <w:gridSpan w:val="2"/>
          </w:tcPr>
          <w:p w14:paraId="274DBDEB" w14:textId="5B4CD16A" w:rsidR="00233BC5" w:rsidRPr="00862910" w:rsidRDefault="00233BC5" w:rsidP="00045DC6">
            <w:pPr>
              <w:spacing w:line="276" w:lineRule="auto"/>
              <w:rPr>
                <w:rFonts w:cstheme="minorHAnsi"/>
                <w:b/>
                <w:color w:val="FF0000"/>
                <w:szCs w:val="24"/>
                <w:lang w:val="en-GB"/>
              </w:rPr>
            </w:pP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B: </w:t>
            </w:r>
            <w:r w:rsidRPr="00862910">
              <w:rPr>
                <w:rFonts w:cstheme="minorHAnsi"/>
                <w:b/>
                <w:color w:val="FF0000"/>
                <w:szCs w:val="24"/>
                <w:lang w:val="en-GB"/>
              </w:rPr>
              <w:t>Representing and interpreting data</w:t>
            </w: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 and scatter graphs </w:t>
            </w:r>
          </w:p>
        </w:tc>
      </w:tr>
      <w:tr w:rsidR="00233BC5" w:rsidRPr="007C3F8D" w14:paraId="04602186" w14:textId="77777777" w:rsidTr="00233BC5">
        <w:tc>
          <w:tcPr>
            <w:tcW w:w="951" w:type="dxa"/>
          </w:tcPr>
          <w:p w14:paraId="63A36C3B" w14:textId="77777777" w:rsidR="00233BC5" w:rsidRPr="007C3F8D" w:rsidRDefault="00233BC5" w:rsidP="00045DC6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Advice</w:t>
            </w:r>
          </w:p>
        </w:tc>
        <w:tc>
          <w:tcPr>
            <w:tcW w:w="10526" w:type="dxa"/>
          </w:tcPr>
          <w:p w14:paraId="0F7C057A" w14:textId="77777777" w:rsidR="00233BC5" w:rsidRPr="007C3F8D" w:rsidRDefault="00233BC5" w:rsidP="00045DC6">
            <w:pPr>
              <w:rPr>
                <w:b/>
                <w:lang w:val="en-GB"/>
              </w:rPr>
            </w:pPr>
            <w:r w:rsidRPr="007C3F8D">
              <w:rPr>
                <w:b/>
                <w:lang w:val="en-GB"/>
              </w:rPr>
              <w:t>Objectives</w:t>
            </w:r>
          </w:p>
        </w:tc>
      </w:tr>
      <w:tr w:rsidR="00233BC5" w14:paraId="384845B7" w14:textId="77777777" w:rsidTr="00233BC5">
        <w:tc>
          <w:tcPr>
            <w:tcW w:w="951" w:type="dxa"/>
          </w:tcPr>
          <w:p w14:paraId="76F2BF75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59A7EB08" w14:textId="77777777" w:rsidR="00233BC5" w:rsidRPr="00492B8B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Know which charts to use for different types of data sets</w:t>
            </w:r>
          </w:p>
        </w:tc>
      </w:tr>
      <w:tr w:rsidR="00233BC5" w14:paraId="4AD6E16B" w14:textId="77777777" w:rsidTr="00233BC5">
        <w:tc>
          <w:tcPr>
            <w:tcW w:w="951" w:type="dxa"/>
          </w:tcPr>
          <w:p w14:paraId="47A74017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76529E8D" w14:textId="77777777" w:rsidR="00233BC5" w:rsidRPr="00492B8B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color w:val="000000" w:themeColor="text1"/>
                <w:sz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Produce and interpret composite bar charts</w:t>
            </w:r>
          </w:p>
        </w:tc>
      </w:tr>
      <w:tr w:rsidR="00233BC5" w14:paraId="4B421657" w14:textId="77777777" w:rsidTr="00233BC5">
        <w:tc>
          <w:tcPr>
            <w:tcW w:w="951" w:type="dxa"/>
          </w:tcPr>
          <w:p w14:paraId="3092AA20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059568D1" w14:textId="77777777" w:rsidR="00233BC5" w:rsidRPr="00492B8B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color w:val="000000" w:themeColor="text1"/>
                <w:sz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Produce and interpret comparative and dual bar charts</w:t>
            </w:r>
          </w:p>
        </w:tc>
      </w:tr>
      <w:tr w:rsidR="00233BC5" w14:paraId="183466A1" w14:textId="77777777" w:rsidTr="00233BC5">
        <w:tc>
          <w:tcPr>
            <w:tcW w:w="951" w:type="dxa"/>
          </w:tcPr>
          <w:p w14:paraId="415FDC93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159DCC7F" w14:textId="77777777" w:rsidR="00233BC5" w:rsidRPr="00492B8B" w:rsidRDefault="00233BC5" w:rsidP="00045DC6">
            <w:pPr>
              <w:tabs>
                <w:tab w:val="left" w:pos="1276"/>
              </w:tabs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 xml:space="preserve">Produce and interpret pie charts: </w:t>
            </w:r>
          </w:p>
          <w:p w14:paraId="61BAD67D" w14:textId="77777777" w:rsidR="00233BC5" w:rsidRPr="00492B8B" w:rsidRDefault="00233BC5" w:rsidP="00A57F7D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find the mode and the frequency represented by each sector;</w:t>
            </w:r>
          </w:p>
          <w:p w14:paraId="57C355A5" w14:textId="77777777" w:rsidR="00233BC5" w:rsidRPr="00492B8B" w:rsidRDefault="00233BC5" w:rsidP="00A57F7D">
            <w:pPr>
              <w:pStyle w:val="ListParagraph"/>
              <w:numPr>
                <w:ilvl w:val="0"/>
                <w:numId w:val="4"/>
              </w:num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compare data from pie charts that represent different-sized samples</w:t>
            </w:r>
          </w:p>
        </w:tc>
      </w:tr>
      <w:tr w:rsidR="00233BC5" w14:paraId="1C3D3691" w14:textId="77777777" w:rsidTr="00233BC5">
        <w:tc>
          <w:tcPr>
            <w:tcW w:w="951" w:type="dxa"/>
          </w:tcPr>
          <w:p w14:paraId="2D51E26A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3967D1A1" w14:textId="77777777" w:rsidR="00233BC5" w:rsidRPr="00492B8B" w:rsidRDefault="00233BC5" w:rsidP="00045DC6">
            <w:pPr>
              <w:tabs>
                <w:tab w:val="left" w:pos="1276"/>
              </w:tabs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Produce and interpret frequency polygons for grouped data:</w:t>
            </w:r>
          </w:p>
          <w:p w14:paraId="5EE1CE26" w14:textId="77777777" w:rsidR="00233BC5" w:rsidRPr="00492B8B" w:rsidRDefault="00233BC5" w:rsidP="00A57F7D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from frequency polygons, read off frequency values, compare distributions, calculate total population, mean, estimate greatest and least possible values (and range)</w:t>
            </w:r>
          </w:p>
        </w:tc>
      </w:tr>
      <w:tr w:rsidR="00233BC5" w14:paraId="608E8706" w14:textId="77777777" w:rsidTr="00233BC5">
        <w:tc>
          <w:tcPr>
            <w:tcW w:w="951" w:type="dxa"/>
          </w:tcPr>
          <w:p w14:paraId="73631C1C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3C3A4A4B" w14:textId="77777777" w:rsidR="00233BC5" w:rsidRPr="00492B8B" w:rsidRDefault="00233BC5" w:rsidP="00045DC6">
            <w:p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 xml:space="preserve">Produce frequency diagrams for grouped discrete data: </w:t>
            </w:r>
          </w:p>
          <w:p w14:paraId="2340FD48" w14:textId="77777777" w:rsidR="00233BC5" w:rsidRPr="00492B8B" w:rsidRDefault="00233BC5" w:rsidP="00A57F7D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read off frequency values, calculate total population, find greatest and least values</w:t>
            </w:r>
          </w:p>
        </w:tc>
      </w:tr>
      <w:tr w:rsidR="00233BC5" w14:paraId="479039FB" w14:textId="77777777" w:rsidTr="00233BC5">
        <w:tc>
          <w:tcPr>
            <w:tcW w:w="951" w:type="dxa"/>
          </w:tcPr>
          <w:p w14:paraId="56DED462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3D86A053" w14:textId="77777777" w:rsidR="00233BC5" w:rsidRPr="00492B8B" w:rsidRDefault="00233BC5" w:rsidP="00045DC6">
            <w:pPr>
              <w:tabs>
                <w:tab w:val="left" w:pos="1276"/>
              </w:tabs>
              <w:spacing w:line="276" w:lineRule="auto"/>
              <w:contextualSpacing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 xml:space="preserve">Produce histograms with equal class intervals </w:t>
            </w:r>
          </w:p>
          <w:p w14:paraId="70C15921" w14:textId="77777777" w:rsidR="00233BC5" w:rsidRPr="00492B8B" w:rsidRDefault="00233BC5" w:rsidP="00A57F7D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estimate the median from a histogram with equal class width or any other information, such as the number of people in a given interval</w:t>
            </w:r>
          </w:p>
        </w:tc>
      </w:tr>
      <w:tr w:rsidR="00233BC5" w14:paraId="499500BF" w14:textId="77777777" w:rsidTr="00233BC5">
        <w:tc>
          <w:tcPr>
            <w:tcW w:w="951" w:type="dxa"/>
          </w:tcPr>
          <w:p w14:paraId="030D1FD0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298A28EF" w14:textId="77777777" w:rsidR="00233BC5" w:rsidRPr="00492B8B" w:rsidRDefault="00233BC5" w:rsidP="00045DC6">
            <w:pPr>
              <w:spacing w:line="276" w:lineRule="auto"/>
              <w:contextualSpacing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 xml:space="preserve">Produce line graphs: </w:t>
            </w:r>
          </w:p>
          <w:p w14:paraId="34511F69" w14:textId="77777777" w:rsidR="00233BC5" w:rsidRPr="00492B8B" w:rsidRDefault="00233BC5" w:rsidP="00A57F7D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read off frequency values, calculate total population, find greatest and least values</w:t>
            </w:r>
          </w:p>
        </w:tc>
      </w:tr>
      <w:tr w:rsidR="00233BC5" w14:paraId="4E0D4F4D" w14:textId="77777777" w:rsidTr="00233BC5">
        <w:tc>
          <w:tcPr>
            <w:tcW w:w="951" w:type="dxa"/>
          </w:tcPr>
          <w:p w14:paraId="744A813D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694D09E7" w14:textId="77777777" w:rsidR="00233BC5" w:rsidRPr="00492B8B" w:rsidRDefault="00233BC5" w:rsidP="00045DC6">
            <w:pPr>
              <w:spacing w:line="276" w:lineRule="auto"/>
              <w:contextualSpacing/>
              <w:rPr>
                <w:rFonts w:ascii="Verdana" w:hAnsi="Verdana"/>
                <w:color w:val="000000" w:themeColor="text1"/>
                <w:sz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Compare the mean and range of two distributions, or median or mode as appropriate</w:t>
            </w:r>
          </w:p>
        </w:tc>
      </w:tr>
      <w:tr w:rsidR="00233BC5" w14:paraId="6E6E4E95" w14:textId="77777777" w:rsidTr="00233BC5">
        <w:tc>
          <w:tcPr>
            <w:tcW w:w="951" w:type="dxa"/>
          </w:tcPr>
          <w:p w14:paraId="6FA80B6C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1CCB0EE5" w14:textId="77777777" w:rsidR="00233BC5" w:rsidRPr="00492B8B" w:rsidRDefault="00233BC5" w:rsidP="00045DC6">
            <w:pPr>
              <w:pBdr>
                <w:left w:val="single" w:sz="4" w:space="10" w:color="auto"/>
                <w:right w:val="single" w:sz="4" w:space="10" w:color="auto"/>
              </w:pBdr>
              <w:spacing w:line="276" w:lineRule="auto"/>
              <w:contextualSpacing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Recognise simple patterns, characteristics relationships in bar charts, line graphs and frequency polygons</w:t>
            </w:r>
          </w:p>
        </w:tc>
      </w:tr>
      <w:tr w:rsidR="00233BC5" w14:paraId="07887FDD" w14:textId="77777777" w:rsidTr="00233BC5">
        <w:tc>
          <w:tcPr>
            <w:tcW w:w="951" w:type="dxa"/>
          </w:tcPr>
          <w:p w14:paraId="18C99235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07FABA46" w14:textId="77777777" w:rsidR="00233BC5" w:rsidRPr="00492B8B" w:rsidRDefault="00233BC5" w:rsidP="00045DC6">
            <w:p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 xml:space="preserve">Draw and interpret scatter </w:t>
            </w:r>
            <w:r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graphs</w:t>
            </w: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 xml:space="preserve"> in terms of the relationship between two variables</w:t>
            </w:r>
          </w:p>
        </w:tc>
      </w:tr>
      <w:tr w:rsidR="00233BC5" w14:paraId="76E8A04A" w14:textId="77777777" w:rsidTr="00233BC5">
        <w:tc>
          <w:tcPr>
            <w:tcW w:w="951" w:type="dxa"/>
          </w:tcPr>
          <w:p w14:paraId="1A9DFC7B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39EBC131" w14:textId="77777777" w:rsidR="00233BC5" w:rsidRPr="00492B8B" w:rsidRDefault="00233BC5" w:rsidP="00045DC6">
            <w:p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Draw lines of best fit by eye, understanding what these represent</w:t>
            </w:r>
          </w:p>
        </w:tc>
      </w:tr>
      <w:tr w:rsidR="00233BC5" w14:paraId="73C8D543" w14:textId="77777777" w:rsidTr="00233BC5">
        <w:tc>
          <w:tcPr>
            <w:tcW w:w="951" w:type="dxa"/>
          </w:tcPr>
          <w:p w14:paraId="555A3DE7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0205AD0D" w14:textId="77777777" w:rsidR="00233BC5" w:rsidRPr="00492B8B" w:rsidRDefault="00233BC5" w:rsidP="00045DC6">
            <w:p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Identify outliers and ignore them on scatter graphs</w:t>
            </w:r>
          </w:p>
        </w:tc>
      </w:tr>
      <w:tr w:rsidR="00233BC5" w14:paraId="49DFEC9B" w14:textId="77777777" w:rsidTr="00233BC5">
        <w:tc>
          <w:tcPr>
            <w:tcW w:w="951" w:type="dxa"/>
          </w:tcPr>
          <w:p w14:paraId="7AAA67A5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76570BF7" w14:textId="77777777" w:rsidR="00233BC5" w:rsidRPr="00492B8B" w:rsidRDefault="00233BC5" w:rsidP="00045DC6">
            <w:p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Use a line of best fit, or otherwise, to predict values of a variable given values of the other variable</w:t>
            </w:r>
          </w:p>
        </w:tc>
      </w:tr>
      <w:tr w:rsidR="00233BC5" w14:paraId="14879F3D" w14:textId="77777777" w:rsidTr="00233BC5">
        <w:tc>
          <w:tcPr>
            <w:tcW w:w="951" w:type="dxa"/>
          </w:tcPr>
          <w:p w14:paraId="2E84E2F5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3B039304" w14:textId="77777777" w:rsidR="00233BC5" w:rsidRPr="00492B8B" w:rsidRDefault="00233BC5" w:rsidP="00045DC6">
            <w:p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Distinguish between positive, negative and zero correlation using lines of best fit, and interpret correlation in terms of the problem</w:t>
            </w:r>
          </w:p>
        </w:tc>
      </w:tr>
      <w:tr w:rsidR="00233BC5" w14:paraId="686F8638" w14:textId="77777777" w:rsidTr="00233BC5">
        <w:tc>
          <w:tcPr>
            <w:tcW w:w="951" w:type="dxa"/>
          </w:tcPr>
          <w:p w14:paraId="31F4B157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134429B4" w14:textId="77777777" w:rsidR="00233BC5" w:rsidRPr="00492B8B" w:rsidRDefault="00233BC5" w:rsidP="00045DC6">
            <w:p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Understand that correlation does not imply causality, and appreciate that correlation is a measure of the strength of the association between two variables and that zero correlation does not necessarily imply ‘no relationship’ but merely ‘no linear correlation’</w:t>
            </w:r>
          </w:p>
        </w:tc>
      </w:tr>
      <w:tr w:rsidR="00233BC5" w14:paraId="32C6D57A" w14:textId="77777777" w:rsidTr="00233BC5">
        <w:tc>
          <w:tcPr>
            <w:tcW w:w="951" w:type="dxa"/>
          </w:tcPr>
          <w:p w14:paraId="197D0B95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6D32028E" w14:textId="77777777" w:rsidR="00233BC5" w:rsidRPr="00492B8B" w:rsidRDefault="00233BC5" w:rsidP="00045DC6">
            <w:p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Explain an isolated point on a scatter graph</w:t>
            </w:r>
          </w:p>
        </w:tc>
      </w:tr>
      <w:tr w:rsidR="00233BC5" w14:paraId="773A150A" w14:textId="77777777" w:rsidTr="00233BC5">
        <w:tc>
          <w:tcPr>
            <w:tcW w:w="951" w:type="dxa"/>
          </w:tcPr>
          <w:p w14:paraId="10F889AE" w14:textId="77777777" w:rsidR="00233BC5" w:rsidRPr="00D32572" w:rsidRDefault="00233BC5" w:rsidP="00045DC6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526" w:type="dxa"/>
          </w:tcPr>
          <w:p w14:paraId="29C6A251" w14:textId="77777777" w:rsidR="00233BC5" w:rsidRPr="00492B8B" w:rsidRDefault="00233BC5" w:rsidP="00045DC6">
            <w:pPr>
              <w:spacing w:line="276" w:lineRule="auto"/>
              <w:jc w:val="both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492B8B">
              <w:rPr>
                <w:rFonts w:ascii="Verdana" w:hAnsi="Verdana"/>
                <w:color w:val="000000" w:themeColor="text1"/>
                <w:sz w:val="20"/>
                <w:szCs w:val="20"/>
                <w:lang w:val="en-GB"/>
              </w:rPr>
              <w:t>Use the line of best fit make predictions; interpolate and extrapolate apparent trends whilst knowing the dangers of so doing</w:t>
            </w:r>
          </w:p>
        </w:tc>
      </w:tr>
    </w:tbl>
    <w:p w14:paraId="65388687" w14:textId="77777777" w:rsidR="00A57F7D" w:rsidRDefault="00A57F7D"/>
    <w:sectPr w:rsidR="00A57F7D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233BC5"/>
    <w:rsid w:val="00255C00"/>
    <w:rsid w:val="00404B50"/>
    <w:rsid w:val="005F57C8"/>
    <w:rsid w:val="007A6E4A"/>
    <w:rsid w:val="007C3E0E"/>
    <w:rsid w:val="00A130A5"/>
    <w:rsid w:val="00A57F7D"/>
    <w:rsid w:val="00E3721C"/>
    <w:rsid w:val="00F4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5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10" Type="http://schemas.openxmlformats.org/officeDocument/2006/relationships/oleObject" Target="embeddings/oleObject3.bin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1663</Words>
  <Characters>9484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6</cp:revision>
  <dcterms:created xsi:type="dcterms:W3CDTF">2024-07-19T07:57:00Z</dcterms:created>
  <dcterms:modified xsi:type="dcterms:W3CDTF">2024-09-02T15:36:00Z</dcterms:modified>
</cp:coreProperties>
</file>