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E" w:rsidRPr="00E258A2" w:rsidRDefault="00A81BCD">
      <w:pPr>
        <w:rPr>
          <w:b/>
          <w:sz w:val="40"/>
          <w:szCs w:val="40"/>
        </w:rPr>
      </w:pPr>
      <w:r w:rsidRPr="00E258A2">
        <w:rPr>
          <w:b/>
          <w:sz w:val="40"/>
          <w:szCs w:val="40"/>
        </w:rPr>
        <w:t>KS3 YEAR 9 SCHEME OF WORK</w:t>
      </w:r>
    </w:p>
    <w:p w:rsidR="00B31942" w:rsidRDefault="00A81BCD">
      <w:r>
        <w:t xml:space="preserve">MODULE A </w:t>
      </w:r>
      <w:r w:rsidR="00911F04">
        <w:tab/>
      </w:r>
      <w:r w:rsidR="00911F04">
        <w:tab/>
      </w:r>
      <w:r>
        <w:t>NUMBER</w:t>
      </w:r>
      <w:r w:rsidR="00B31942">
        <w:t xml:space="preserve"> AND PROBABILITY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4"/>
        <w:gridCol w:w="9403"/>
        <w:gridCol w:w="1984"/>
        <w:gridCol w:w="1949"/>
      </w:tblGrid>
      <w:tr w:rsidR="00B31942" w:rsidRPr="00B31942" w:rsidTr="002E7029">
        <w:tc>
          <w:tcPr>
            <w:tcW w:w="1224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Order</w:t>
            </w:r>
          </w:p>
          <w:p w:rsidR="00B31942" w:rsidRPr="00B31942" w:rsidRDefault="00B31942">
            <w:pPr>
              <w:rPr>
                <w:b/>
                <w:sz w:val="36"/>
                <w:szCs w:val="36"/>
              </w:rPr>
            </w:pPr>
          </w:p>
        </w:tc>
        <w:tc>
          <w:tcPr>
            <w:tcW w:w="9403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Learning Purpose</w:t>
            </w:r>
          </w:p>
        </w:tc>
        <w:tc>
          <w:tcPr>
            <w:tcW w:w="1984" w:type="dxa"/>
          </w:tcPr>
          <w:p w:rsidR="00B31942" w:rsidRPr="00B31942" w:rsidRDefault="00B31942">
            <w:pPr>
              <w:rPr>
                <w:b/>
                <w:sz w:val="36"/>
                <w:szCs w:val="36"/>
              </w:rPr>
            </w:pPr>
            <w:r w:rsidRPr="00B31942">
              <w:rPr>
                <w:b/>
                <w:sz w:val="36"/>
                <w:szCs w:val="36"/>
              </w:rPr>
              <w:t>White Rose Reference</w:t>
            </w:r>
          </w:p>
        </w:tc>
        <w:tc>
          <w:tcPr>
            <w:tcW w:w="1949" w:type="dxa"/>
          </w:tcPr>
          <w:p w:rsidR="00B31942" w:rsidRPr="00B31942" w:rsidRDefault="002E702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Additional R</w:t>
            </w:r>
            <w:r w:rsidR="00B31942" w:rsidRPr="00B31942">
              <w:rPr>
                <w:b/>
                <w:sz w:val="36"/>
                <w:szCs w:val="36"/>
              </w:rPr>
              <w:t>esources</w:t>
            </w:r>
          </w:p>
        </w:tc>
      </w:tr>
      <w:tr w:rsidR="00B31942" w:rsidTr="002E7029">
        <w:tc>
          <w:tcPr>
            <w:tcW w:w="1224" w:type="dxa"/>
          </w:tcPr>
          <w:p w:rsidR="00B31942" w:rsidRDefault="00B31942"/>
        </w:tc>
        <w:tc>
          <w:tcPr>
            <w:tcW w:w="9403" w:type="dxa"/>
          </w:tcPr>
          <w:p w:rsidR="00B31942" w:rsidRPr="00B31942" w:rsidRDefault="00B31942">
            <w:pPr>
              <w:rPr>
                <w:b/>
                <w:sz w:val="40"/>
                <w:szCs w:val="40"/>
              </w:rPr>
            </w:pPr>
            <w:r w:rsidRPr="00B31942">
              <w:rPr>
                <w:b/>
                <w:sz w:val="40"/>
                <w:szCs w:val="40"/>
              </w:rPr>
              <w:t>NUMBER</w:t>
            </w:r>
          </w:p>
          <w:p w:rsidR="00B31942" w:rsidRDefault="00B31942"/>
        </w:tc>
        <w:tc>
          <w:tcPr>
            <w:tcW w:w="1984" w:type="dxa"/>
          </w:tcPr>
          <w:p w:rsidR="00B31942" w:rsidRDefault="00B31942"/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1</w:t>
            </w:r>
          </w:p>
        </w:tc>
        <w:tc>
          <w:tcPr>
            <w:tcW w:w="9403" w:type="dxa"/>
          </w:tcPr>
          <w:p w:rsidR="00B31942" w:rsidRDefault="00B31942">
            <w:r>
              <w:t>Explore the 100 grid</w:t>
            </w:r>
          </w:p>
          <w:p w:rsidR="00B31942" w:rsidRDefault="00B31942"/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A3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2</w:t>
            </w:r>
          </w:p>
        </w:tc>
        <w:tc>
          <w:tcPr>
            <w:tcW w:w="9403" w:type="dxa"/>
          </w:tcPr>
          <w:p w:rsidR="00B31942" w:rsidRDefault="00B31942">
            <w:r>
              <w:t>Conjectures about number</w:t>
            </w:r>
          </w:p>
          <w:p w:rsidR="00B31942" w:rsidRDefault="00B31942"/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A3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3</w:t>
            </w:r>
          </w:p>
        </w:tc>
        <w:tc>
          <w:tcPr>
            <w:tcW w:w="9403" w:type="dxa"/>
          </w:tcPr>
          <w:p w:rsidR="00B31942" w:rsidRDefault="00B31942">
            <w:r>
              <w:t>Factors, multiples and primes</w:t>
            </w:r>
            <w:r w:rsidR="00A92810">
              <w:t xml:space="preserve"> (R)</w:t>
            </w:r>
          </w:p>
          <w:p w:rsidR="00B31942" w:rsidRDefault="00B31942"/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A3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4</w:t>
            </w:r>
          </w:p>
        </w:tc>
        <w:tc>
          <w:tcPr>
            <w:tcW w:w="9403" w:type="dxa"/>
          </w:tcPr>
          <w:p w:rsidR="00A92810" w:rsidRDefault="00B31942">
            <w:r>
              <w:t>HCF and LCM</w:t>
            </w:r>
            <w:r w:rsidR="00A92810">
              <w:t xml:space="preserve"> (R)</w:t>
            </w:r>
          </w:p>
          <w:p w:rsidR="00B31942" w:rsidRDefault="009E35AB" w:rsidP="009E35AB">
            <w:pPr>
              <w:pStyle w:val="ListParagraph"/>
              <w:numPr>
                <w:ilvl w:val="0"/>
                <w:numId w:val="2"/>
              </w:numPr>
            </w:pPr>
            <w:r w:rsidRPr="009E35AB">
              <w:t>Prime factor decomposition and Venn diagrams to find HCF and LCM</w:t>
            </w:r>
          </w:p>
          <w:p w:rsidR="00C17A97" w:rsidRDefault="00C17A97" w:rsidP="00C17A97">
            <w:pPr>
              <w:pStyle w:val="ListParagraph"/>
            </w:pP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5</w:t>
            </w:r>
          </w:p>
        </w:tc>
        <w:tc>
          <w:tcPr>
            <w:tcW w:w="9403" w:type="dxa"/>
          </w:tcPr>
          <w:p w:rsidR="00B31942" w:rsidRDefault="00B31942">
            <w:r>
              <w:t>Work with directed number</w:t>
            </w:r>
            <w:r w:rsidR="00A92810">
              <w:t xml:space="preserve"> (R)</w:t>
            </w:r>
          </w:p>
          <w:p w:rsidR="00B31942" w:rsidRDefault="00B31942"/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6</w:t>
            </w:r>
          </w:p>
        </w:tc>
        <w:tc>
          <w:tcPr>
            <w:tcW w:w="9403" w:type="dxa"/>
          </w:tcPr>
          <w:p w:rsidR="00B31942" w:rsidRDefault="00B31942">
            <w:r>
              <w:t>Solve problems with integers</w:t>
            </w:r>
          </w:p>
          <w:p w:rsidR="00B31942" w:rsidRDefault="003D461F" w:rsidP="003D461F">
            <w:pPr>
              <w:pStyle w:val="ListParagraph"/>
              <w:numPr>
                <w:ilvl w:val="0"/>
                <w:numId w:val="2"/>
              </w:numPr>
            </w:pPr>
            <w:r>
              <w:t>Include rounding answers to decimal places and significant figures (R)</w:t>
            </w:r>
          </w:p>
          <w:p w:rsidR="003D461F" w:rsidRDefault="003D461F" w:rsidP="003D461F">
            <w:pPr>
              <w:pStyle w:val="ListParagraph"/>
            </w:pP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B31942" w:rsidP="002E7029">
            <w:pPr>
              <w:jc w:val="center"/>
            </w:pPr>
            <w:r>
              <w:t>7</w:t>
            </w:r>
          </w:p>
        </w:tc>
        <w:tc>
          <w:tcPr>
            <w:tcW w:w="9403" w:type="dxa"/>
          </w:tcPr>
          <w:p w:rsidR="00B31942" w:rsidRDefault="00B31942">
            <w:r>
              <w:t>Solve problems with decimals</w:t>
            </w:r>
          </w:p>
          <w:p w:rsidR="00B31942" w:rsidRDefault="009E35AB" w:rsidP="009E35AB">
            <w:pPr>
              <w:pStyle w:val="ListParagraph"/>
              <w:numPr>
                <w:ilvl w:val="0"/>
                <w:numId w:val="1"/>
              </w:numPr>
            </w:pPr>
            <w:r>
              <w:t>Add, subtract, multiply and divide decimals</w:t>
            </w:r>
          </w:p>
          <w:p w:rsidR="00C17A97" w:rsidRDefault="00C17A97" w:rsidP="00C17A97">
            <w:pPr>
              <w:pStyle w:val="ListParagraph"/>
            </w:pP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3D461F" w:rsidTr="00A92810">
        <w:trPr>
          <w:trHeight w:val="593"/>
        </w:trPr>
        <w:tc>
          <w:tcPr>
            <w:tcW w:w="1224" w:type="dxa"/>
          </w:tcPr>
          <w:p w:rsidR="003D461F" w:rsidRDefault="003D461F" w:rsidP="002E7029">
            <w:pPr>
              <w:jc w:val="center"/>
            </w:pPr>
            <w:r>
              <w:t>8</w:t>
            </w:r>
          </w:p>
        </w:tc>
        <w:tc>
          <w:tcPr>
            <w:tcW w:w="9403" w:type="dxa"/>
          </w:tcPr>
          <w:p w:rsidR="003D461F" w:rsidRDefault="003D461F">
            <w:r>
              <w:t>Finding fractions of an amount (R)</w:t>
            </w:r>
          </w:p>
          <w:p w:rsidR="003D461F" w:rsidRDefault="003D461F">
            <w:r>
              <w:t>Simplifying fractions (R)</w:t>
            </w:r>
          </w:p>
          <w:p w:rsidR="003D461F" w:rsidRDefault="003D461F">
            <w:r>
              <w:t>Equivalent fractions (R)</w:t>
            </w:r>
          </w:p>
          <w:p w:rsidR="003D461F" w:rsidRDefault="003D461F"/>
        </w:tc>
        <w:tc>
          <w:tcPr>
            <w:tcW w:w="1984" w:type="dxa"/>
          </w:tcPr>
          <w:p w:rsidR="003D461F" w:rsidRDefault="003D461F" w:rsidP="002E7029">
            <w:pPr>
              <w:jc w:val="center"/>
            </w:pPr>
          </w:p>
        </w:tc>
        <w:tc>
          <w:tcPr>
            <w:tcW w:w="1949" w:type="dxa"/>
          </w:tcPr>
          <w:p w:rsidR="003D461F" w:rsidRDefault="003D461F"/>
        </w:tc>
      </w:tr>
      <w:tr w:rsidR="00B31942" w:rsidTr="00A92810">
        <w:trPr>
          <w:trHeight w:val="593"/>
        </w:trPr>
        <w:tc>
          <w:tcPr>
            <w:tcW w:w="1224" w:type="dxa"/>
          </w:tcPr>
          <w:p w:rsidR="00B31942" w:rsidRDefault="003D461F" w:rsidP="002E7029">
            <w:pPr>
              <w:jc w:val="center"/>
            </w:pPr>
            <w:r>
              <w:t>9</w:t>
            </w:r>
          </w:p>
        </w:tc>
        <w:tc>
          <w:tcPr>
            <w:tcW w:w="9403" w:type="dxa"/>
          </w:tcPr>
          <w:p w:rsidR="00B31942" w:rsidRDefault="00B31942">
            <w:r>
              <w:t>Adding and subtracting fractions</w:t>
            </w:r>
            <w:r w:rsidR="00A92810">
              <w:t xml:space="preserve"> (R)</w:t>
            </w:r>
          </w:p>
          <w:p w:rsidR="00B31942" w:rsidRDefault="009E35AB" w:rsidP="009E35AB">
            <w:pPr>
              <w:pStyle w:val="ListParagraph"/>
              <w:numPr>
                <w:ilvl w:val="0"/>
                <w:numId w:val="1"/>
              </w:numPr>
            </w:pPr>
            <w:r>
              <w:t>Include writing answers as mixed numbers</w:t>
            </w:r>
          </w:p>
          <w:p w:rsidR="00C17A97" w:rsidRDefault="00C17A97" w:rsidP="00C17A97">
            <w:pPr>
              <w:pStyle w:val="ListParagraph"/>
            </w:pP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3D461F" w:rsidP="002E7029">
            <w:pPr>
              <w:jc w:val="center"/>
            </w:pPr>
            <w:r>
              <w:lastRenderedPageBreak/>
              <w:t>10</w:t>
            </w:r>
          </w:p>
        </w:tc>
        <w:tc>
          <w:tcPr>
            <w:tcW w:w="9403" w:type="dxa"/>
          </w:tcPr>
          <w:p w:rsidR="00B31942" w:rsidRDefault="00B31942">
            <w:r>
              <w:t>Multiplying and dividing fractions</w:t>
            </w:r>
            <w:r w:rsidR="00A92810">
              <w:t xml:space="preserve"> (R)</w:t>
            </w:r>
          </w:p>
          <w:p w:rsidR="00B31942" w:rsidRDefault="009E35AB" w:rsidP="009E35AB">
            <w:pPr>
              <w:pStyle w:val="ListParagraph"/>
              <w:numPr>
                <w:ilvl w:val="0"/>
                <w:numId w:val="1"/>
              </w:numPr>
            </w:pPr>
            <w:r>
              <w:t>Include fractions and integers</w:t>
            </w:r>
          </w:p>
          <w:p w:rsidR="009E35AB" w:rsidRDefault="009E35AB" w:rsidP="009E35AB">
            <w:pPr>
              <w:pStyle w:val="ListParagraph"/>
              <w:numPr>
                <w:ilvl w:val="0"/>
                <w:numId w:val="1"/>
              </w:numPr>
            </w:pPr>
            <w:r>
              <w:t>Simplify calculations by cancelling first</w:t>
            </w:r>
          </w:p>
          <w:p w:rsidR="00C17A97" w:rsidRDefault="00C17A97" w:rsidP="00C17A97">
            <w:pPr>
              <w:ind w:left="360"/>
            </w:pPr>
          </w:p>
          <w:p w:rsidR="00C17A97" w:rsidRDefault="00C17A97" w:rsidP="00C17A97">
            <w:pPr>
              <w:ind w:left="360"/>
            </w:pP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3D461F" w:rsidP="002E7029">
            <w:pPr>
              <w:jc w:val="center"/>
            </w:pPr>
            <w:r>
              <w:t>11</w:t>
            </w:r>
          </w:p>
        </w:tc>
        <w:tc>
          <w:tcPr>
            <w:tcW w:w="9403" w:type="dxa"/>
          </w:tcPr>
          <w:p w:rsidR="00B31942" w:rsidRDefault="00E258A2">
            <w:r>
              <w:t>Solve problems with fractions</w:t>
            </w:r>
          </w:p>
          <w:p w:rsidR="00E258A2" w:rsidRDefault="009E35AB" w:rsidP="009E35AB">
            <w:pPr>
              <w:pStyle w:val="ListParagraph"/>
              <w:numPr>
                <w:ilvl w:val="0"/>
                <w:numId w:val="3"/>
              </w:numPr>
            </w:pPr>
            <w:r>
              <w:t>Including fractions of quantities and size of each category for a pie chart</w:t>
            </w:r>
          </w:p>
          <w:p w:rsidR="00C17A97" w:rsidRDefault="00C17A97" w:rsidP="009E35AB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3D461F" w:rsidP="002E7029">
            <w:pPr>
              <w:jc w:val="center"/>
            </w:pPr>
            <w:r>
              <w:t>12</w:t>
            </w:r>
          </w:p>
        </w:tc>
        <w:tc>
          <w:tcPr>
            <w:tcW w:w="9403" w:type="dxa"/>
          </w:tcPr>
          <w:p w:rsidR="00B31942" w:rsidRDefault="00E258A2">
            <w:r>
              <w:t>Numbers in standard form</w:t>
            </w:r>
            <w:r w:rsidR="00A92810">
              <w:t xml:space="preserve"> (R)</w:t>
            </w:r>
          </w:p>
          <w:p w:rsidR="00E258A2" w:rsidRDefault="009E35AB" w:rsidP="009E35AB">
            <w:pPr>
              <w:pStyle w:val="ListParagraph"/>
              <w:numPr>
                <w:ilvl w:val="0"/>
                <w:numId w:val="3"/>
              </w:numPr>
            </w:pPr>
            <w:r>
              <w:t xml:space="preserve">Conversions ordinary </w:t>
            </w:r>
            <w:r>
              <w:rPr>
                <w:rFonts w:cstheme="minorHAnsi"/>
              </w:rPr>
              <w:t>↔</w:t>
            </w:r>
            <w:r w:rsidR="00C17A97">
              <w:t xml:space="preserve"> standard</w:t>
            </w:r>
            <w:r>
              <w:t xml:space="preserve"> </w:t>
            </w:r>
            <w:r w:rsidR="00C17A97">
              <w:t xml:space="preserve">form </w:t>
            </w:r>
          </w:p>
          <w:p w:rsidR="00C17A97" w:rsidRDefault="00C17A97" w:rsidP="009E35AB">
            <w:pPr>
              <w:pStyle w:val="ListParagraph"/>
              <w:numPr>
                <w:ilvl w:val="0"/>
                <w:numId w:val="3"/>
              </w:numPr>
            </w:pPr>
            <w:r>
              <w:t>Using a calculator</w:t>
            </w:r>
          </w:p>
          <w:p w:rsidR="00C17A97" w:rsidRDefault="00C17A97" w:rsidP="009E35AB">
            <w:pPr>
              <w:pStyle w:val="ListParagraph"/>
              <w:numPr>
                <w:ilvl w:val="0"/>
                <w:numId w:val="3"/>
              </w:numPr>
            </w:pPr>
            <w:r>
              <w:t>Add, subtract, multiply, divide numbers in standard form</w:t>
            </w:r>
          </w:p>
          <w:p w:rsidR="00C17A97" w:rsidRDefault="00C17A97" w:rsidP="00C17A97">
            <w:pPr>
              <w:pStyle w:val="ListParagraph"/>
            </w:pP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3D461F" w:rsidP="002E7029">
            <w:pPr>
              <w:jc w:val="center"/>
            </w:pPr>
            <w:r>
              <w:t>13</w:t>
            </w:r>
          </w:p>
        </w:tc>
        <w:tc>
          <w:tcPr>
            <w:tcW w:w="9403" w:type="dxa"/>
          </w:tcPr>
          <w:p w:rsidR="00E258A2" w:rsidRDefault="00E258A2">
            <w:r>
              <w:t>Squares and square roots</w:t>
            </w:r>
            <w:r w:rsidR="00A92810">
              <w:t xml:space="preserve"> (R)</w:t>
            </w:r>
          </w:p>
          <w:p w:rsidR="00E258A2" w:rsidRDefault="00E258A2"/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SP6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3D461F" w:rsidP="002E7029">
            <w:pPr>
              <w:jc w:val="center"/>
            </w:pPr>
            <w:r>
              <w:t>14</w:t>
            </w:r>
          </w:p>
        </w:tc>
        <w:tc>
          <w:tcPr>
            <w:tcW w:w="9403" w:type="dxa"/>
          </w:tcPr>
          <w:p w:rsidR="00B31942" w:rsidRDefault="00E258A2">
            <w:r>
              <w:t>Integers, real and rational numbers</w:t>
            </w:r>
          </w:p>
          <w:p w:rsidR="00E258A2" w:rsidRDefault="00E258A2"/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3D461F" w:rsidP="002E7029">
            <w:pPr>
              <w:jc w:val="center"/>
            </w:pPr>
            <w:r>
              <w:t>15</w:t>
            </w:r>
          </w:p>
        </w:tc>
        <w:tc>
          <w:tcPr>
            <w:tcW w:w="9403" w:type="dxa"/>
          </w:tcPr>
          <w:p w:rsidR="00B31942" w:rsidRDefault="00E258A2">
            <w:r>
              <w:t>Understand and use surds</w:t>
            </w:r>
            <w:r w:rsidR="00A92810">
              <w:t xml:space="preserve"> (H)</w:t>
            </w:r>
          </w:p>
          <w:p w:rsidR="003D461F" w:rsidRDefault="003D461F" w:rsidP="003D461F">
            <w:pPr>
              <w:pStyle w:val="ListParagraph"/>
              <w:numPr>
                <w:ilvl w:val="0"/>
                <w:numId w:val="6"/>
              </w:numPr>
            </w:pPr>
            <w:r>
              <w:t>Understand surd notation</w:t>
            </w:r>
          </w:p>
          <w:p w:rsidR="003D461F" w:rsidRDefault="003D461F" w:rsidP="003D461F">
            <w:pPr>
              <w:pStyle w:val="ListParagraph"/>
              <w:numPr>
                <w:ilvl w:val="0"/>
                <w:numId w:val="6"/>
              </w:numPr>
            </w:pPr>
            <w:r>
              <w:t>Simplify surd expressions</w:t>
            </w:r>
          </w:p>
          <w:p w:rsidR="00E258A2" w:rsidRDefault="00E258A2"/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SP1</w:t>
            </w:r>
          </w:p>
        </w:tc>
        <w:tc>
          <w:tcPr>
            <w:tcW w:w="1949" w:type="dxa"/>
          </w:tcPr>
          <w:p w:rsidR="00B31942" w:rsidRDefault="00B31942"/>
        </w:tc>
      </w:tr>
      <w:tr w:rsidR="00E258A2" w:rsidTr="002E7029">
        <w:tc>
          <w:tcPr>
            <w:tcW w:w="1224" w:type="dxa"/>
          </w:tcPr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E258A2" w:rsidRPr="00B31942" w:rsidRDefault="00E258A2" w:rsidP="00D63B29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PROBABILITY</w:t>
            </w:r>
          </w:p>
          <w:p w:rsidR="00E258A2" w:rsidRDefault="00E258A2" w:rsidP="00D63B29"/>
        </w:tc>
        <w:tc>
          <w:tcPr>
            <w:tcW w:w="1984" w:type="dxa"/>
          </w:tcPr>
          <w:p w:rsidR="00E258A2" w:rsidRDefault="00E258A2" w:rsidP="002E7029">
            <w:pPr>
              <w:jc w:val="center"/>
            </w:pPr>
          </w:p>
        </w:tc>
        <w:tc>
          <w:tcPr>
            <w:tcW w:w="1949" w:type="dxa"/>
          </w:tcPr>
          <w:p w:rsidR="00E258A2" w:rsidRDefault="00E258A2" w:rsidP="00D63B29"/>
        </w:tc>
      </w:tr>
      <w:tr w:rsidR="00C17A97" w:rsidTr="002E7029">
        <w:tc>
          <w:tcPr>
            <w:tcW w:w="1224" w:type="dxa"/>
          </w:tcPr>
          <w:p w:rsidR="00C17A97" w:rsidRDefault="00C17A97" w:rsidP="002E7029">
            <w:pPr>
              <w:jc w:val="center"/>
            </w:pPr>
            <w:r>
              <w:t>1</w:t>
            </w:r>
          </w:p>
          <w:p w:rsidR="00C17A97" w:rsidRDefault="00C17A97" w:rsidP="002E7029">
            <w:pPr>
              <w:jc w:val="center"/>
            </w:pPr>
          </w:p>
        </w:tc>
        <w:tc>
          <w:tcPr>
            <w:tcW w:w="9403" w:type="dxa"/>
          </w:tcPr>
          <w:p w:rsidR="00C17A97" w:rsidRDefault="00C17A97">
            <w:r>
              <w:t>Probability review (R)</w:t>
            </w:r>
          </w:p>
          <w:p w:rsidR="00C17A97" w:rsidRDefault="00C17A97" w:rsidP="00C17A97">
            <w:pPr>
              <w:pStyle w:val="ListParagraph"/>
              <w:numPr>
                <w:ilvl w:val="0"/>
                <w:numId w:val="4"/>
              </w:numPr>
            </w:pPr>
            <w:r>
              <w:t>Probability scale</w:t>
            </w:r>
          </w:p>
          <w:p w:rsidR="00C17A97" w:rsidRDefault="00C17A97" w:rsidP="00C17A97">
            <w:pPr>
              <w:pStyle w:val="ListParagraph"/>
              <w:numPr>
                <w:ilvl w:val="0"/>
                <w:numId w:val="4"/>
              </w:numPr>
            </w:pPr>
            <w:r>
              <w:t>Words for probability</w:t>
            </w:r>
          </w:p>
          <w:p w:rsidR="00C17A97" w:rsidRDefault="00C17A97" w:rsidP="00C17A97">
            <w:pPr>
              <w:pStyle w:val="ListParagraph"/>
              <w:numPr>
                <w:ilvl w:val="0"/>
                <w:numId w:val="4"/>
              </w:numPr>
            </w:pPr>
            <w:r>
              <w:t>Mutually exclusive events</w:t>
            </w:r>
          </w:p>
          <w:p w:rsidR="00C17A97" w:rsidRDefault="00C17A97" w:rsidP="00C17A97">
            <w:pPr>
              <w:pStyle w:val="ListParagraph"/>
              <w:numPr>
                <w:ilvl w:val="0"/>
                <w:numId w:val="4"/>
              </w:numPr>
            </w:pPr>
            <w:r>
              <w:t>Combined events</w:t>
            </w:r>
          </w:p>
          <w:p w:rsidR="00C17A97" w:rsidRDefault="00C17A97" w:rsidP="00C17A97">
            <w:pPr>
              <w:pStyle w:val="ListParagraph"/>
              <w:numPr>
                <w:ilvl w:val="0"/>
                <w:numId w:val="4"/>
              </w:numPr>
            </w:pPr>
            <w:r>
              <w:t>Listing outcomes</w:t>
            </w:r>
          </w:p>
          <w:p w:rsidR="003D461F" w:rsidRDefault="003D461F" w:rsidP="00C17A97">
            <w:pPr>
              <w:pStyle w:val="ListParagraph"/>
              <w:numPr>
                <w:ilvl w:val="0"/>
                <w:numId w:val="4"/>
              </w:numPr>
            </w:pPr>
            <w:r>
              <w:t>Complement of events</w:t>
            </w:r>
          </w:p>
        </w:tc>
        <w:tc>
          <w:tcPr>
            <w:tcW w:w="1984" w:type="dxa"/>
          </w:tcPr>
          <w:p w:rsidR="00C17A97" w:rsidRDefault="00C17A97" w:rsidP="002E7029">
            <w:pPr>
              <w:jc w:val="center"/>
            </w:pPr>
          </w:p>
        </w:tc>
        <w:tc>
          <w:tcPr>
            <w:tcW w:w="1949" w:type="dxa"/>
          </w:tcPr>
          <w:p w:rsidR="00C17A97" w:rsidRDefault="00C17A97"/>
        </w:tc>
      </w:tr>
      <w:tr w:rsidR="00B31942" w:rsidTr="002E7029">
        <w:tc>
          <w:tcPr>
            <w:tcW w:w="1224" w:type="dxa"/>
          </w:tcPr>
          <w:p w:rsidR="00B31942" w:rsidRDefault="00C17A97" w:rsidP="002E7029">
            <w:pPr>
              <w:jc w:val="center"/>
            </w:pPr>
            <w:r>
              <w:t>2</w:t>
            </w:r>
          </w:p>
          <w:p w:rsidR="00E258A2" w:rsidRDefault="00E258A2" w:rsidP="00C17A97"/>
        </w:tc>
        <w:tc>
          <w:tcPr>
            <w:tcW w:w="9403" w:type="dxa"/>
          </w:tcPr>
          <w:p w:rsidR="00B31942" w:rsidRDefault="00E258A2">
            <w:r>
              <w:t>Single event probability</w:t>
            </w:r>
            <w:r w:rsidR="00A92810">
              <w:t xml:space="preserve"> (R)</w:t>
            </w:r>
          </w:p>
          <w:p w:rsidR="003D461F" w:rsidRDefault="003D461F" w:rsidP="003D461F">
            <w:pPr>
              <w:pStyle w:val="ListParagraph"/>
              <w:numPr>
                <w:ilvl w:val="0"/>
                <w:numId w:val="7"/>
              </w:numPr>
            </w:pPr>
            <w:r>
              <w:t>Use fractions, decimals, percentage</w:t>
            </w:r>
          </w:p>
          <w:p w:rsidR="003D461F" w:rsidRDefault="003D461F" w:rsidP="003D461F">
            <w:pPr>
              <w:pStyle w:val="ListParagraph"/>
            </w:pPr>
            <w:bookmarkStart w:id="0" w:name="_GoBack"/>
            <w:bookmarkEnd w:id="0"/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SU4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C17A97" w:rsidP="002E7029">
            <w:pPr>
              <w:jc w:val="center"/>
            </w:pPr>
            <w:r>
              <w:lastRenderedPageBreak/>
              <w:t>3</w:t>
            </w:r>
          </w:p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B31942" w:rsidRDefault="00E258A2">
            <w:r>
              <w:t>Relative frequency – including convergence</w:t>
            </w: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SU4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C17A97" w:rsidP="002E7029">
            <w:pPr>
              <w:jc w:val="center"/>
            </w:pPr>
            <w:r>
              <w:t>4</w:t>
            </w:r>
          </w:p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B31942" w:rsidRDefault="00E258A2">
            <w:r>
              <w:t>Expected outcomes</w:t>
            </w: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SU4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C17A97" w:rsidP="002E7029">
            <w:pPr>
              <w:jc w:val="center"/>
            </w:pPr>
            <w:r>
              <w:t>5</w:t>
            </w:r>
          </w:p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B31942" w:rsidRDefault="00E258A2">
            <w:r>
              <w:t>Independent events</w:t>
            </w: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SU4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C17A97" w:rsidP="002E7029">
            <w:pPr>
              <w:jc w:val="center"/>
            </w:pPr>
            <w:r>
              <w:t>6</w:t>
            </w:r>
          </w:p>
          <w:p w:rsidR="00E258A2" w:rsidRDefault="00E258A2" w:rsidP="002E7029">
            <w:pPr>
              <w:jc w:val="center"/>
            </w:pPr>
          </w:p>
        </w:tc>
        <w:tc>
          <w:tcPr>
            <w:tcW w:w="9403" w:type="dxa"/>
          </w:tcPr>
          <w:p w:rsidR="00B31942" w:rsidRDefault="00E258A2">
            <w:r>
              <w:t>Use tree diagrams</w:t>
            </w:r>
            <w:r w:rsidR="00A92810">
              <w:t xml:space="preserve"> (H)</w:t>
            </w:r>
          </w:p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SU4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C17A97" w:rsidP="002E7029">
            <w:pPr>
              <w:jc w:val="center"/>
            </w:pPr>
            <w:r>
              <w:t>7</w:t>
            </w:r>
          </w:p>
        </w:tc>
        <w:tc>
          <w:tcPr>
            <w:tcW w:w="9403" w:type="dxa"/>
          </w:tcPr>
          <w:p w:rsidR="00B31942" w:rsidRDefault="00E258A2">
            <w:r>
              <w:t>Use tree diagrams to solve ‘without replacement’ problems</w:t>
            </w:r>
            <w:r w:rsidR="00A92810">
              <w:t xml:space="preserve"> (H)</w:t>
            </w:r>
          </w:p>
          <w:p w:rsidR="00E258A2" w:rsidRDefault="00E258A2"/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SU4</w:t>
            </w:r>
          </w:p>
        </w:tc>
        <w:tc>
          <w:tcPr>
            <w:tcW w:w="1949" w:type="dxa"/>
          </w:tcPr>
          <w:p w:rsidR="00B31942" w:rsidRDefault="00B31942"/>
        </w:tc>
      </w:tr>
      <w:tr w:rsidR="00B31942" w:rsidTr="002E7029">
        <w:tc>
          <w:tcPr>
            <w:tcW w:w="1224" w:type="dxa"/>
          </w:tcPr>
          <w:p w:rsidR="00B31942" w:rsidRDefault="00C17A97" w:rsidP="002E7029">
            <w:pPr>
              <w:jc w:val="center"/>
            </w:pPr>
            <w:r>
              <w:t>8</w:t>
            </w:r>
          </w:p>
        </w:tc>
        <w:tc>
          <w:tcPr>
            <w:tcW w:w="9403" w:type="dxa"/>
          </w:tcPr>
          <w:p w:rsidR="00B31942" w:rsidRDefault="00E258A2">
            <w:r>
              <w:t>Use diagrams to work out probabilities</w:t>
            </w:r>
          </w:p>
          <w:p w:rsidR="00C17A97" w:rsidRDefault="00C17A97" w:rsidP="00C17A97">
            <w:pPr>
              <w:pStyle w:val="ListParagraph"/>
              <w:numPr>
                <w:ilvl w:val="0"/>
                <w:numId w:val="5"/>
              </w:numPr>
            </w:pPr>
            <w:r>
              <w:t>Two way tables</w:t>
            </w:r>
          </w:p>
          <w:p w:rsidR="00C17A97" w:rsidRDefault="00C17A97" w:rsidP="00C17A97">
            <w:pPr>
              <w:pStyle w:val="ListParagraph"/>
              <w:numPr>
                <w:ilvl w:val="0"/>
                <w:numId w:val="5"/>
              </w:numPr>
            </w:pPr>
            <w:r>
              <w:t>Sample space diagrams</w:t>
            </w:r>
          </w:p>
          <w:p w:rsidR="00C17A97" w:rsidRDefault="00C17A97" w:rsidP="00C17A97">
            <w:pPr>
              <w:pStyle w:val="ListParagraph"/>
              <w:numPr>
                <w:ilvl w:val="0"/>
                <w:numId w:val="5"/>
              </w:numPr>
            </w:pPr>
            <w:r>
              <w:t>Frequency trees</w:t>
            </w:r>
          </w:p>
          <w:p w:rsidR="00C17A97" w:rsidRDefault="00C17A97" w:rsidP="00C17A97">
            <w:pPr>
              <w:pStyle w:val="ListParagraph"/>
              <w:numPr>
                <w:ilvl w:val="0"/>
                <w:numId w:val="5"/>
              </w:numPr>
            </w:pPr>
            <w:r>
              <w:t xml:space="preserve">Venn diagrams (including </w:t>
            </w:r>
            <w:r w:rsidR="00A2089B">
              <w:t>intersection and union notation)</w:t>
            </w:r>
          </w:p>
          <w:p w:rsidR="00E258A2" w:rsidRDefault="00E258A2"/>
        </w:tc>
        <w:tc>
          <w:tcPr>
            <w:tcW w:w="1984" w:type="dxa"/>
          </w:tcPr>
          <w:p w:rsidR="00B31942" w:rsidRDefault="00E258A2" w:rsidP="002E7029">
            <w:pPr>
              <w:jc w:val="center"/>
            </w:pPr>
            <w:r>
              <w:t>SU4</w:t>
            </w:r>
          </w:p>
        </w:tc>
        <w:tc>
          <w:tcPr>
            <w:tcW w:w="1949" w:type="dxa"/>
          </w:tcPr>
          <w:p w:rsidR="00B31942" w:rsidRDefault="00B31942"/>
        </w:tc>
      </w:tr>
    </w:tbl>
    <w:p w:rsidR="00B31942" w:rsidRDefault="00B31942"/>
    <w:p w:rsidR="00B31942" w:rsidRDefault="002E7029">
      <w:r>
        <w:t>H = higher strand, not necessarily content for higher GCSE</w:t>
      </w:r>
    </w:p>
    <w:p w:rsidR="002E7029" w:rsidRDefault="002E7029">
      <w:r>
        <w:t>R = review step, content should have been covered earlier in KS3</w:t>
      </w:r>
    </w:p>
    <w:p w:rsidR="002E7029" w:rsidRDefault="002E7029"/>
    <w:p w:rsidR="002E7029" w:rsidRDefault="002E7029">
      <w:r>
        <w:t>White Rose Reference</w:t>
      </w:r>
    </w:p>
    <w:p w:rsidR="002E7029" w:rsidRDefault="002E7029">
      <w:r>
        <w:t>A = Autumn Term</w:t>
      </w:r>
    </w:p>
    <w:p w:rsidR="002E7029" w:rsidRDefault="002E7029">
      <w:r>
        <w:t>SP = Spring Term</w:t>
      </w:r>
    </w:p>
    <w:p w:rsidR="002E7029" w:rsidRDefault="002E7029">
      <w:r>
        <w:t>SU = Summer Term</w:t>
      </w:r>
    </w:p>
    <w:p w:rsidR="002E7029" w:rsidRDefault="002E7029"/>
    <w:sectPr w:rsidR="002E7029" w:rsidSect="00A81BCD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452CE"/>
    <w:multiLevelType w:val="hybridMultilevel"/>
    <w:tmpl w:val="DED2A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7155F"/>
    <w:multiLevelType w:val="hybridMultilevel"/>
    <w:tmpl w:val="08064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26C4"/>
    <w:multiLevelType w:val="hybridMultilevel"/>
    <w:tmpl w:val="8F149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701AE"/>
    <w:multiLevelType w:val="hybridMultilevel"/>
    <w:tmpl w:val="D9343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656C25"/>
    <w:multiLevelType w:val="hybridMultilevel"/>
    <w:tmpl w:val="24E84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332DFA"/>
    <w:multiLevelType w:val="hybridMultilevel"/>
    <w:tmpl w:val="97B0A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95CB6"/>
    <w:multiLevelType w:val="hybridMultilevel"/>
    <w:tmpl w:val="0688D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BCD"/>
    <w:rsid w:val="002E7029"/>
    <w:rsid w:val="003D461F"/>
    <w:rsid w:val="00697EC0"/>
    <w:rsid w:val="00725335"/>
    <w:rsid w:val="0083739E"/>
    <w:rsid w:val="00911F04"/>
    <w:rsid w:val="009E35AB"/>
    <w:rsid w:val="00A2089B"/>
    <w:rsid w:val="00A81BCD"/>
    <w:rsid w:val="00A92810"/>
    <w:rsid w:val="00B31942"/>
    <w:rsid w:val="00B91A34"/>
    <w:rsid w:val="00C17A97"/>
    <w:rsid w:val="00E258A2"/>
    <w:rsid w:val="00E3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655CF"/>
  <w15:chartTrackingRefBased/>
  <w15:docId w15:val="{446D1B3E-2404-4A87-B830-502CD5AD4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9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1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68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3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ChristiansonS</cp:lastModifiedBy>
  <cp:revision>6</cp:revision>
  <cp:lastPrinted>2023-06-26T09:50:00Z</cp:lastPrinted>
  <dcterms:created xsi:type="dcterms:W3CDTF">2023-06-26T09:26:00Z</dcterms:created>
  <dcterms:modified xsi:type="dcterms:W3CDTF">2023-06-30T12:31:00Z</dcterms:modified>
</cp:coreProperties>
</file>