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941"/>
        <w:gridCol w:w="707"/>
        <w:gridCol w:w="4312"/>
        <w:gridCol w:w="846"/>
        <w:gridCol w:w="709"/>
        <w:gridCol w:w="709"/>
        <w:gridCol w:w="1269"/>
      </w:tblGrid>
      <w:tr w:rsidR="00F67DDD" w14:paraId="557448E0" w14:textId="77777777" w:rsidTr="003E1CF1">
        <w:tc>
          <w:tcPr>
            <w:tcW w:w="941" w:type="dxa"/>
          </w:tcPr>
          <w:p w14:paraId="6B4ED1F6" w14:textId="6EA7EA05" w:rsidR="003D283A" w:rsidRDefault="003D283A" w:rsidP="003D283A">
            <w:pPr>
              <w:jc w:val="center"/>
            </w:pPr>
            <w:r>
              <w:t>Topic</w:t>
            </w:r>
          </w:p>
          <w:p w14:paraId="41051B22" w14:textId="2BB852D3" w:rsidR="003D283A" w:rsidRDefault="003D283A" w:rsidP="003D283A">
            <w:pPr>
              <w:jc w:val="center"/>
            </w:pPr>
            <w:r>
              <w:t>Area</w:t>
            </w:r>
          </w:p>
        </w:tc>
        <w:tc>
          <w:tcPr>
            <w:tcW w:w="707" w:type="dxa"/>
          </w:tcPr>
          <w:p w14:paraId="7BEECA54" w14:textId="6042B52D" w:rsidR="003D283A" w:rsidRDefault="003D283A" w:rsidP="00F67DDD">
            <w:pPr>
              <w:jc w:val="center"/>
            </w:pPr>
            <w:r>
              <w:t>Ref</w:t>
            </w:r>
          </w:p>
        </w:tc>
        <w:tc>
          <w:tcPr>
            <w:tcW w:w="4312" w:type="dxa"/>
          </w:tcPr>
          <w:p w14:paraId="12D4F6B3" w14:textId="1429D3AA" w:rsidR="003D283A" w:rsidRDefault="003D283A" w:rsidP="008068E3">
            <w:pPr>
              <w:jc w:val="center"/>
            </w:pPr>
            <w:r>
              <w:t>What you need to know</w:t>
            </w:r>
          </w:p>
        </w:tc>
        <w:tc>
          <w:tcPr>
            <w:tcW w:w="846" w:type="dxa"/>
          </w:tcPr>
          <w:p w14:paraId="0F08E003" w14:textId="62FD0F23" w:rsidR="003D283A" w:rsidRDefault="00BF143C" w:rsidP="003D283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A3046EA" wp14:editId="091D783F">
                  <wp:extent cx="304800" cy="304800"/>
                  <wp:effectExtent l="0" t="0" r="0" b="0"/>
                  <wp:docPr id="4" name="Graphic 4" descr="Sad Face with No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SadFaceOutline.sv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6286824B" w14:textId="3243452D" w:rsidR="003D283A" w:rsidRDefault="003D283A" w:rsidP="003D283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F639472" wp14:editId="76397FF5">
                  <wp:extent cx="304800" cy="304800"/>
                  <wp:effectExtent l="0" t="0" r="0" b="0"/>
                  <wp:docPr id="2" name="Graphic 2" descr="Confused Face with No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fusedFaceOutline.sv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5D4161B8" w14:textId="393ED7AA" w:rsidR="003D283A" w:rsidRDefault="00BF143C" w:rsidP="003D283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A6780BC" wp14:editId="682338DF">
                  <wp:extent cx="295275" cy="295275"/>
                  <wp:effectExtent l="0" t="0" r="9525" b="9525"/>
                  <wp:docPr id="1" name="Graphic 1" descr="Smiling Face with No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HappyFaceOutline.sv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75" cy="29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9" w:type="dxa"/>
          </w:tcPr>
          <w:p w14:paraId="304EADF4" w14:textId="1D4136D7" w:rsidR="003D283A" w:rsidRDefault="003D283A" w:rsidP="003D283A">
            <w:pPr>
              <w:jc w:val="center"/>
            </w:pPr>
            <w:r>
              <w:t>Revised?</w:t>
            </w:r>
          </w:p>
        </w:tc>
      </w:tr>
      <w:tr w:rsidR="002475C7" w14:paraId="62FC2340" w14:textId="77777777" w:rsidTr="003E1CF1">
        <w:trPr>
          <w:trHeight w:val="438"/>
        </w:trPr>
        <w:tc>
          <w:tcPr>
            <w:tcW w:w="941" w:type="dxa"/>
            <w:vMerge w:val="restart"/>
            <w:textDirection w:val="btLr"/>
          </w:tcPr>
          <w:p w14:paraId="3D5CA369" w14:textId="1D1CFDB9" w:rsidR="002475C7" w:rsidRDefault="002475C7" w:rsidP="00224617">
            <w:pPr>
              <w:pStyle w:val="ListParagraph"/>
              <w:numPr>
                <w:ilvl w:val="0"/>
                <w:numId w:val="1"/>
              </w:numPr>
              <w:ind w:right="113"/>
              <w:jc w:val="center"/>
            </w:pPr>
            <w:r>
              <w:t>Discrete random variables</w:t>
            </w:r>
          </w:p>
        </w:tc>
        <w:tc>
          <w:tcPr>
            <w:tcW w:w="707" w:type="dxa"/>
          </w:tcPr>
          <w:p w14:paraId="58D073C8" w14:textId="207ED242" w:rsidR="002475C7" w:rsidRDefault="002475C7" w:rsidP="002475C7">
            <w:r>
              <w:t>1.1</w:t>
            </w:r>
          </w:p>
        </w:tc>
        <w:tc>
          <w:tcPr>
            <w:tcW w:w="4312" w:type="dxa"/>
          </w:tcPr>
          <w:p w14:paraId="4FF6A602" w14:textId="30C5704C" w:rsidR="002475C7" w:rsidRDefault="002475C7" w:rsidP="008068E3">
            <w:r w:rsidRPr="002475C7">
              <w:rPr>
                <w:color w:val="000000" w:themeColor="text1"/>
                <w:sz w:val="24"/>
                <w:szCs w:val="24"/>
              </w:rPr>
              <w:t>D</w:t>
            </w:r>
            <w:r w:rsidRPr="002475C7">
              <w:rPr>
                <w:color w:val="000000" w:themeColor="text1"/>
                <w:sz w:val="24"/>
                <w:szCs w:val="24"/>
              </w:rPr>
              <w:t>iscrete random variables</w:t>
            </w:r>
          </w:p>
        </w:tc>
        <w:tc>
          <w:tcPr>
            <w:tcW w:w="846" w:type="dxa"/>
          </w:tcPr>
          <w:p w14:paraId="444B7936" w14:textId="77777777" w:rsidR="002475C7" w:rsidRDefault="002475C7" w:rsidP="003D283A">
            <w:pPr>
              <w:jc w:val="center"/>
            </w:pPr>
          </w:p>
        </w:tc>
        <w:tc>
          <w:tcPr>
            <w:tcW w:w="709" w:type="dxa"/>
          </w:tcPr>
          <w:p w14:paraId="1E75E855" w14:textId="77777777" w:rsidR="002475C7" w:rsidRDefault="002475C7" w:rsidP="003D283A">
            <w:pPr>
              <w:jc w:val="center"/>
            </w:pPr>
          </w:p>
        </w:tc>
        <w:tc>
          <w:tcPr>
            <w:tcW w:w="709" w:type="dxa"/>
          </w:tcPr>
          <w:p w14:paraId="2C5EC4F2" w14:textId="77777777" w:rsidR="002475C7" w:rsidRDefault="002475C7" w:rsidP="003D283A">
            <w:pPr>
              <w:jc w:val="center"/>
            </w:pPr>
          </w:p>
        </w:tc>
        <w:tc>
          <w:tcPr>
            <w:tcW w:w="1269" w:type="dxa"/>
          </w:tcPr>
          <w:p w14:paraId="25F5D514" w14:textId="3DD70530" w:rsidR="002475C7" w:rsidRDefault="002475C7" w:rsidP="003D283A">
            <w:pPr>
              <w:jc w:val="center"/>
            </w:pPr>
          </w:p>
        </w:tc>
      </w:tr>
      <w:tr w:rsidR="002475C7" w14:paraId="0CD4E84A" w14:textId="77777777" w:rsidTr="003E1CF1">
        <w:trPr>
          <w:trHeight w:val="416"/>
        </w:trPr>
        <w:tc>
          <w:tcPr>
            <w:tcW w:w="941" w:type="dxa"/>
            <w:vMerge/>
            <w:textDirection w:val="btLr"/>
          </w:tcPr>
          <w:p w14:paraId="7DE136EC" w14:textId="77777777" w:rsidR="002475C7" w:rsidRDefault="002475C7" w:rsidP="00224617">
            <w:pPr>
              <w:pStyle w:val="ListParagraph"/>
              <w:numPr>
                <w:ilvl w:val="0"/>
                <w:numId w:val="1"/>
              </w:numPr>
              <w:ind w:right="113"/>
              <w:jc w:val="center"/>
            </w:pPr>
          </w:p>
        </w:tc>
        <w:tc>
          <w:tcPr>
            <w:tcW w:w="707" w:type="dxa"/>
          </w:tcPr>
          <w:p w14:paraId="3836B798" w14:textId="229009FD" w:rsidR="002475C7" w:rsidRDefault="002475C7" w:rsidP="002475C7">
            <w:r>
              <w:t>1.2</w:t>
            </w:r>
          </w:p>
        </w:tc>
        <w:tc>
          <w:tcPr>
            <w:tcW w:w="4312" w:type="dxa"/>
          </w:tcPr>
          <w:p w14:paraId="262E04FB" w14:textId="3F577123" w:rsidR="002475C7" w:rsidRDefault="002475C7" w:rsidP="008068E3">
            <w:r>
              <w:rPr>
                <w:sz w:val="24"/>
                <w:szCs w:val="24"/>
              </w:rPr>
              <w:t>Variance of a discrete random variable</w:t>
            </w:r>
          </w:p>
        </w:tc>
        <w:tc>
          <w:tcPr>
            <w:tcW w:w="846" w:type="dxa"/>
          </w:tcPr>
          <w:p w14:paraId="4E81E4F4" w14:textId="77777777" w:rsidR="002475C7" w:rsidRDefault="002475C7" w:rsidP="003D283A">
            <w:pPr>
              <w:jc w:val="center"/>
            </w:pPr>
          </w:p>
        </w:tc>
        <w:tc>
          <w:tcPr>
            <w:tcW w:w="709" w:type="dxa"/>
          </w:tcPr>
          <w:p w14:paraId="68394153" w14:textId="77777777" w:rsidR="002475C7" w:rsidRDefault="002475C7" w:rsidP="003D283A">
            <w:pPr>
              <w:jc w:val="center"/>
            </w:pPr>
          </w:p>
        </w:tc>
        <w:tc>
          <w:tcPr>
            <w:tcW w:w="709" w:type="dxa"/>
          </w:tcPr>
          <w:p w14:paraId="778C0170" w14:textId="77777777" w:rsidR="002475C7" w:rsidRDefault="002475C7" w:rsidP="003D283A">
            <w:pPr>
              <w:jc w:val="center"/>
            </w:pPr>
          </w:p>
        </w:tc>
        <w:tc>
          <w:tcPr>
            <w:tcW w:w="1269" w:type="dxa"/>
          </w:tcPr>
          <w:p w14:paraId="4404F26C" w14:textId="403FA0B1" w:rsidR="002475C7" w:rsidRDefault="002475C7" w:rsidP="003D283A">
            <w:pPr>
              <w:jc w:val="center"/>
            </w:pPr>
          </w:p>
        </w:tc>
      </w:tr>
      <w:tr w:rsidR="002475C7" w14:paraId="55F8B5C6" w14:textId="77777777" w:rsidTr="003E1CF1">
        <w:trPr>
          <w:trHeight w:val="630"/>
        </w:trPr>
        <w:tc>
          <w:tcPr>
            <w:tcW w:w="941" w:type="dxa"/>
            <w:vMerge/>
            <w:textDirection w:val="btLr"/>
          </w:tcPr>
          <w:p w14:paraId="5EE00432" w14:textId="77777777" w:rsidR="002475C7" w:rsidRDefault="002475C7" w:rsidP="00224617">
            <w:pPr>
              <w:pStyle w:val="ListParagraph"/>
              <w:numPr>
                <w:ilvl w:val="0"/>
                <w:numId w:val="1"/>
              </w:numPr>
              <w:ind w:right="113"/>
              <w:jc w:val="center"/>
            </w:pPr>
          </w:p>
        </w:tc>
        <w:tc>
          <w:tcPr>
            <w:tcW w:w="707" w:type="dxa"/>
          </w:tcPr>
          <w:p w14:paraId="462AE6E4" w14:textId="0ADBF5A5" w:rsidR="002475C7" w:rsidRDefault="002475C7" w:rsidP="002475C7">
            <w:r>
              <w:t>1.3</w:t>
            </w:r>
          </w:p>
        </w:tc>
        <w:tc>
          <w:tcPr>
            <w:tcW w:w="4312" w:type="dxa"/>
          </w:tcPr>
          <w:p w14:paraId="76E8912A" w14:textId="3B2E14B8" w:rsidR="002475C7" w:rsidRDefault="002475C7" w:rsidP="008068E3">
            <w:r>
              <w:rPr>
                <w:sz w:val="24"/>
                <w:szCs w:val="24"/>
              </w:rPr>
              <w:t>Expected value and variance of a function of X</w:t>
            </w:r>
          </w:p>
        </w:tc>
        <w:tc>
          <w:tcPr>
            <w:tcW w:w="846" w:type="dxa"/>
          </w:tcPr>
          <w:p w14:paraId="5315FE61" w14:textId="77777777" w:rsidR="002475C7" w:rsidRDefault="002475C7" w:rsidP="003D283A">
            <w:pPr>
              <w:jc w:val="center"/>
            </w:pPr>
          </w:p>
        </w:tc>
        <w:tc>
          <w:tcPr>
            <w:tcW w:w="709" w:type="dxa"/>
          </w:tcPr>
          <w:p w14:paraId="0DCCAE7A" w14:textId="77777777" w:rsidR="002475C7" w:rsidRDefault="002475C7" w:rsidP="003D283A">
            <w:pPr>
              <w:jc w:val="center"/>
            </w:pPr>
          </w:p>
        </w:tc>
        <w:tc>
          <w:tcPr>
            <w:tcW w:w="709" w:type="dxa"/>
          </w:tcPr>
          <w:p w14:paraId="004E2CA1" w14:textId="77777777" w:rsidR="002475C7" w:rsidRDefault="002475C7" w:rsidP="003D283A">
            <w:pPr>
              <w:jc w:val="center"/>
            </w:pPr>
          </w:p>
        </w:tc>
        <w:tc>
          <w:tcPr>
            <w:tcW w:w="1269" w:type="dxa"/>
          </w:tcPr>
          <w:p w14:paraId="530DDD89" w14:textId="7ADE8896" w:rsidR="002475C7" w:rsidRDefault="002475C7" w:rsidP="003D283A">
            <w:pPr>
              <w:jc w:val="center"/>
            </w:pPr>
          </w:p>
        </w:tc>
      </w:tr>
      <w:tr w:rsidR="002475C7" w14:paraId="50207123" w14:textId="77777777" w:rsidTr="003E1CF1">
        <w:trPr>
          <w:trHeight w:val="630"/>
        </w:trPr>
        <w:tc>
          <w:tcPr>
            <w:tcW w:w="941" w:type="dxa"/>
            <w:vMerge/>
            <w:textDirection w:val="btLr"/>
          </w:tcPr>
          <w:p w14:paraId="0A27DA4C" w14:textId="77777777" w:rsidR="002475C7" w:rsidRDefault="002475C7" w:rsidP="00224617">
            <w:pPr>
              <w:pStyle w:val="ListParagraph"/>
              <w:numPr>
                <w:ilvl w:val="0"/>
                <w:numId w:val="1"/>
              </w:numPr>
              <w:ind w:right="113"/>
              <w:jc w:val="center"/>
            </w:pPr>
          </w:p>
        </w:tc>
        <w:tc>
          <w:tcPr>
            <w:tcW w:w="707" w:type="dxa"/>
          </w:tcPr>
          <w:p w14:paraId="35EE3C59" w14:textId="336B8067" w:rsidR="002475C7" w:rsidRDefault="002475C7" w:rsidP="002475C7">
            <w:r>
              <w:t>1.4</w:t>
            </w:r>
          </w:p>
        </w:tc>
        <w:tc>
          <w:tcPr>
            <w:tcW w:w="4312" w:type="dxa"/>
          </w:tcPr>
          <w:p w14:paraId="0F8DF8A7" w14:textId="06987A14" w:rsidR="002475C7" w:rsidRDefault="002475C7" w:rsidP="008068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Solving problems involving random variables</w:t>
            </w:r>
          </w:p>
        </w:tc>
        <w:tc>
          <w:tcPr>
            <w:tcW w:w="846" w:type="dxa"/>
          </w:tcPr>
          <w:p w14:paraId="5488DBBC" w14:textId="77777777" w:rsidR="002475C7" w:rsidRDefault="002475C7" w:rsidP="003D283A">
            <w:pPr>
              <w:jc w:val="center"/>
            </w:pPr>
          </w:p>
        </w:tc>
        <w:tc>
          <w:tcPr>
            <w:tcW w:w="709" w:type="dxa"/>
          </w:tcPr>
          <w:p w14:paraId="21629690" w14:textId="77777777" w:rsidR="002475C7" w:rsidRDefault="002475C7" w:rsidP="003D283A">
            <w:pPr>
              <w:jc w:val="center"/>
            </w:pPr>
          </w:p>
        </w:tc>
        <w:tc>
          <w:tcPr>
            <w:tcW w:w="709" w:type="dxa"/>
          </w:tcPr>
          <w:p w14:paraId="5E36CEEE" w14:textId="77777777" w:rsidR="002475C7" w:rsidRDefault="002475C7" w:rsidP="003D283A">
            <w:pPr>
              <w:jc w:val="center"/>
            </w:pPr>
          </w:p>
        </w:tc>
        <w:tc>
          <w:tcPr>
            <w:tcW w:w="1269" w:type="dxa"/>
          </w:tcPr>
          <w:p w14:paraId="77AD5846" w14:textId="77777777" w:rsidR="002475C7" w:rsidRDefault="002475C7" w:rsidP="003D283A">
            <w:pPr>
              <w:jc w:val="center"/>
            </w:pPr>
          </w:p>
        </w:tc>
      </w:tr>
      <w:tr w:rsidR="00F67DDD" w14:paraId="01E0AE45" w14:textId="77777777" w:rsidTr="003E1CF1">
        <w:trPr>
          <w:trHeight w:val="407"/>
        </w:trPr>
        <w:tc>
          <w:tcPr>
            <w:tcW w:w="941" w:type="dxa"/>
            <w:vMerge w:val="restart"/>
            <w:textDirection w:val="btLr"/>
          </w:tcPr>
          <w:p w14:paraId="482A0673" w14:textId="5DB8B4D2" w:rsidR="00EA04D7" w:rsidRDefault="00077F2E" w:rsidP="00EA04D7">
            <w:pPr>
              <w:pStyle w:val="ListParagraph"/>
              <w:ind w:right="113"/>
            </w:pPr>
            <w:r>
              <w:t>2.     Poisson distributions</w:t>
            </w:r>
          </w:p>
        </w:tc>
        <w:tc>
          <w:tcPr>
            <w:tcW w:w="707" w:type="dxa"/>
          </w:tcPr>
          <w:p w14:paraId="3058A219" w14:textId="6D1506FB" w:rsidR="00EA04D7" w:rsidRDefault="00EA04D7" w:rsidP="00F67DDD">
            <w:pPr>
              <w:jc w:val="center"/>
            </w:pPr>
            <w:r>
              <w:t>2.1</w:t>
            </w:r>
          </w:p>
        </w:tc>
        <w:tc>
          <w:tcPr>
            <w:tcW w:w="4312" w:type="dxa"/>
          </w:tcPr>
          <w:p w14:paraId="534F5A7E" w14:textId="74807B9B" w:rsidR="00EA04D7" w:rsidRPr="002475C7" w:rsidRDefault="002475C7" w:rsidP="008068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Introduction and using tables and calculators to find probabilities</w:t>
            </w:r>
          </w:p>
        </w:tc>
        <w:tc>
          <w:tcPr>
            <w:tcW w:w="846" w:type="dxa"/>
          </w:tcPr>
          <w:p w14:paraId="264F8391" w14:textId="77777777" w:rsidR="00EA04D7" w:rsidRDefault="00EA04D7" w:rsidP="00F53D5B">
            <w:pPr>
              <w:jc w:val="center"/>
            </w:pPr>
          </w:p>
        </w:tc>
        <w:tc>
          <w:tcPr>
            <w:tcW w:w="709" w:type="dxa"/>
          </w:tcPr>
          <w:p w14:paraId="53772BD0" w14:textId="77777777" w:rsidR="00EA04D7" w:rsidRDefault="00EA04D7" w:rsidP="00F53D5B">
            <w:pPr>
              <w:jc w:val="center"/>
            </w:pPr>
          </w:p>
        </w:tc>
        <w:tc>
          <w:tcPr>
            <w:tcW w:w="709" w:type="dxa"/>
          </w:tcPr>
          <w:p w14:paraId="1DD8B81C" w14:textId="77777777" w:rsidR="00EA04D7" w:rsidRDefault="00EA04D7" w:rsidP="00F53D5B">
            <w:pPr>
              <w:jc w:val="center"/>
            </w:pPr>
          </w:p>
        </w:tc>
        <w:tc>
          <w:tcPr>
            <w:tcW w:w="1269" w:type="dxa"/>
          </w:tcPr>
          <w:p w14:paraId="4ADC561F" w14:textId="7EBDC8A2" w:rsidR="00EA04D7" w:rsidRDefault="00EA04D7" w:rsidP="00F53D5B">
            <w:pPr>
              <w:jc w:val="center"/>
            </w:pPr>
          </w:p>
        </w:tc>
      </w:tr>
      <w:tr w:rsidR="00F67DDD" w14:paraId="4EBA611D" w14:textId="77777777" w:rsidTr="003E1CF1">
        <w:trPr>
          <w:trHeight w:val="407"/>
        </w:trPr>
        <w:tc>
          <w:tcPr>
            <w:tcW w:w="941" w:type="dxa"/>
            <w:vMerge/>
            <w:textDirection w:val="btLr"/>
          </w:tcPr>
          <w:p w14:paraId="2809D05E" w14:textId="77777777" w:rsidR="00EA04D7" w:rsidRDefault="00EA04D7" w:rsidP="00EA04D7">
            <w:pPr>
              <w:pStyle w:val="ListParagraph"/>
              <w:ind w:right="113"/>
            </w:pPr>
          </w:p>
        </w:tc>
        <w:tc>
          <w:tcPr>
            <w:tcW w:w="707" w:type="dxa"/>
          </w:tcPr>
          <w:p w14:paraId="11ED44CB" w14:textId="19940CA2" w:rsidR="00EA04D7" w:rsidRDefault="00EA04D7" w:rsidP="00F67DDD">
            <w:pPr>
              <w:jc w:val="center"/>
            </w:pPr>
            <w:r>
              <w:t>2.2</w:t>
            </w:r>
          </w:p>
        </w:tc>
        <w:tc>
          <w:tcPr>
            <w:tcW w:w="4312" w:type="dxa"/>
          </w:tcPr>
          <w:p w14:paraId="5674D9F7" w14:textId="1912CD12" w:rsidR="00EA04D7" w:rsidRDefault="002475C7" w:rsidP="008068E3">
            <w:r>
              <w:rPr>
                <w:sz w:val="24"/>
                <w:szCs w:val="24"/>
              </w:rPr>
              <w:t>Modelling with the Poisson distribution</w:t>
            </w:r>
          </w:p>
        </w:tc>
        <w:tc>
          <w:tcPr>
            <w:tcW w:w="846" w:type="dxa"/>
          </w:tcPr>
          <w:p w14:paraId="5BDAB7BD" w14:textId="77777777" w:rsidR="00EA04D7" w:rsidRDefault="00EA04D7" w:rsidP="00F53D5B">
            <w:pPr>
              <w:jc w:val="center"/>
            </w:pPr>
          </w:p>
        </w:tc>
        <w:tc>
          <w:tcPr>
            <w:tcW w:w="709" w:type="dxa"/>
          </w:tcPr>
          <w:p w14:paraId="70C7B3C9" w14:textId="77777777" w:rsidR="00EA04D7" w:rsidRDefault="00EA04D7" w:rsidP="00F53D5B">
            <w:pPr>
              <w:jc w:val="center"/>
            </w:pPr>
          </w:p>
        </w:tc>
        <w:tc>
          <w:tcPr>
            <w:tcW w:w="709" w:type="dxa"/>
          </w:tcPr>
          <w:p w14:paraId="384915F7" w14:textId="77777777" w:rsidR="00EA04D7" w:rsidRDefault="00EA04D7" w:rsidP="00F53D5B">
            <w:pPr>
              <w:jc w:val="center"/>
            </w:pPr>
          </w:p>
        </w:tc>
        <w:tc>
          <w:tcPr>
            <w:tcW w:w="1269" w:type="dxa"/>
          </w:tcPr>
          <w:p w14:paraId="1B8B6BFC" w14:textId="1F476B54" w:rsidR="00EA04D7" w:rsidRDefault="00EA04D7" w:rsidP="00F53D5B">
            <w:pPr>
              <w:jc w:val="center"/>
            </w:pPr>
          </w:p>
        </w:tc>
      </w:tr>
      <w:tr w:rsidR="00F67DDD" w14:paraId="067FC955" w14:textId="77777777" w:rsidTr="003E1CF1">
        <w:trPr>
          <w:trHeight w:val="407"/>
        </w:trPr>
        <w:tc>
          <w:tcPr>
            <w:tcW w:w="941" w:type="dxa"/>
            <w:vMerge/>
            <w:textDirection w:val="btLr"/>
          </w:tcPr>
          <w:p w14:paraId="5F0E4370" w14:textId="77777777" w:rsidR="00EA04D7" w:rsidRDefault="00EA04D7" w:rsidP="00EA04D7">
            <w:pPr>
              <w:pStyle w:val="ListParagraph"/>
              <w:ind w:right="113"/>
            </w:pPr>
          </w:p>
        </w:tc>
        <w:tc>
          <w:tcPr>
            <w:tcW w:w="707" w:type="dxa"/>
          </w:tcPr>
          <w:p w14:paraId="437C1909" w14:textId="00629E42" w:rsidR="00EA04D7" w:rsidRDefault="002475C7" w:rsidP="00F67DDD">
            <w:pPr>
              <w:jc w:val="center"/>
            </w:pPr>
            <w:r>
              <w:t>2.3</w:t>
            </w:r>
          </w:p>
        </w:tc>
        <w:tc>
          <w:tcPr>
            <w:tcW w:w="4312" w:type="dxa"/>
          </w:tcPr>
          <w:p w14:paraId="0AD93D66" w14:textId="75EE19A8" w:rsidR="00EA04D7" w:rsidRDefault="001A0E9D" w:rsidP="008068E3">
            <w:r>
              <w:rPr>
                <w:sz w:val="24"/>
                <w:szCs w:val="24"/>
              </w:rPr>
              <w:t>Adding Poisson distributions</w:t>
            </w:r>
          </w:p>
        </w:tc>
        <w:tc>
          <w:tcPr>
            <w:tcW w:w="846" w:type="dxa"/>
          </w:tcPr>
          <w:p w14:paraId="4B151E56" w14:textId="77777777" w:rsidR="00EA04D7" w:rsidRDefault="00EA04D7" w:rsidP="00F53D5B">
            <w:pPr>
              <w:jc w:val="center"/>
            </w:pPr>
          </w:p>
        </w:tc>
        <w:tc>
          <w:tcPr>
            <w:tcW w:w="709" w:type="dxa"/>
          </w:tcPr>
          <w:p w14:paraId="0439B07F" w14:textId="6CCB7A46" w:rsidR="00EA04D7" w:rsidRDefault="00EA04D7" w:rsidP="00F53D5B">
            <w:pPr>
              <w:jc w:val="center"/>
            </w:pPr>
          </w:p>
        </w:tc>
        <w:tc>
          <w:tcPr>
            <w:tcW w:w="709" w:type="dxa"/>
          </w:tcPr>
          <w:p w14:paraId="3434B727" w14:textId="77777777" w:rsidR="00EA04D7" w:rsidRDefault="00EA04D7" w:rsidP="00F53D5B">
            <w:pPr>
              <w:jc w:val="center"/>
            </w:pPr>
          </w:p>
        </w:tc>
        <w:tc>
          <w:tcPr>
            <w:tcW w:w="1269" w:type="dxa"/>
          </w:tcPr>
          <w:p w14:paraId="413E1A32" w14:textId="5165A51D" w:rsidR="00EA04D7" w:rsidRDefault="00EA04D7" w:rsidP="00F53D5B">
            <w:pPr>
              <w:jc w:val="center"/>
            </w:pPr>
          </w:p>
        </w:tc>
      </w:tr>
      <w:tr w:rsidR="00F67DDD" w14:paraId="39A123CC" w14:textId="77777777" w:rsidTr="003E1CF1">
        <w:trPr>
          <w:trHeight w:val="407"/>
        </w:trPr>
        <w:tc>
          <w:tcPr>
            <w:tcW w:w="941" w:type="dxa"/>
            <w:vMerge/>
            <w:textDirection w:val="btLr"/>
          </w:tcPr>
          <w:p w14:paraId="6F5B7B32" w14:textId="77777777" w:rsidR="00EA04D7" w:rsidRDefault="00EA04D7" w:rsidP="00EA04D7">
            <w:pPr>
              <w:pStyle w:val="ListParagraph"/>
              <w:ind w:right="113"/>
            </w:pPr>
          </w:p>
        </w:tc>
        <w:tc>
          <w:tcPr>
            <w:tcW w:w="707" w:type="dxa"/>
          </w:tcPr>
          <w:p w14:paraId="4FBBC70D" w14:textId="77777777" w:rsidR="0000209C" w:rsidRDefault="0000209C" w:rsidP="00F67DDD">
            <w:pPr>
              <w:jc w:val="center"/>
            </w:pPr>
          </w:p>
          <w:p w14:paraId="38C004A4" w14:textId="3E4748AC" w:rsidR="00EA04D7" w:rsidRDefault="00EA04D7" w:rsidP="00F67DDD">
            <w:pPr>
              <w:jc w:val="center"/>
            </w:pPr>
            <w:r>
              <w:t>2.4</w:t>
            </w:r>
          </w:p>
        </w:tc>
        <w:tc>
          <w:tcPr>
            <w:tcW w:w="4312" w:type="dxa"/>
          </w:tcPr>
          <w:p w14:paraId="397EE23E" w14:textId="6D738209" w:rsidR="00EA04D7" w:rsidRPr="00EA04D7" w:rsidRDefault="001A0E9D" w:rsidP="008068E3">
            <w:pPr>
              <w:rPr>
                <w:b/>
              </w:rPr>
            </w:pPr>
            <w:r>
              <w:rPr>
                <w:sz w:val="24"/>
                <w:szCs w:val="24"/>
              </w:rPr>
              <w:t>Mean and variance of a Poisson distribution</w:t>
            </w:r>
          </w:p>
        </w:tc>
        <w:tc>
          <w:tcPr>
            <w:tcW w:w="846" w:type="dxa"/>
          </w:tcPr>
          <w:p w14:paraId="53BA361F" w14:textId="77777777" w:rsidR="00EA04D7" w:rsidRDefault="00EA04D7" w:rsidP="00F53D5B">
            <w:pPr>
              <w:jc w:val="center"/>
            </w:pPr>
          </w:p>
        </w:tc>
        <w:tc>
          <w:tcPr>
            <w:tcW w:w="709" w:type="dxa"/>
          </w:tcPr>
          <w:p w14:paraId="29BB15AF" w14:textId="688CD7CC" w:rsidR="00EA04D7" w:rsidRDefault="00EA04D7" w:rsidP="00F53D5B">
            <w:pPr>
              <w:jc w:val="center"/>
            </w:pPr>
          </w:p>
        </w:tc>
        <w:tc>
          <w:tcPr>
            <w:tcW w:w="709" w:type="dxa"/>
          </w:tcPr>
          <w:p w14:paraId="093BACED" w14:textId="77777777" w:rsidR="00EA04D7" w:rsidRDefault="00EA04D7" w:rsidP="00F53D5B">
            <w:pPr>
              <w:jc w:val="center"/>
            </w:pPr>
          </w:p>
        </w:tc>
        <w:tc>
          <w:tcPr>
            <w:tcW w:w="1269" w:type="dxa"/>
          </w:tcPr>
          <w:p w14:paraId="23922BA5" w14:textId="2940DF37" w:rsidR="00EA04D7" w:rsidRDefault="00EA04D7" w:rsidP="00F53D5B">
            <w:pPr>
              <w:jc w:val="center"/>
            </w:pPr>
          </w:p>
        </w:tc>
      </w:tr>
      <w:tr w:rsidR="00F67DDD" w14:paraId="065F4911" w14:textId="77777777" w:rsidTr="003E1CF1">
        <w:trPr>
          <w:trHeight w:val="407"/>
        </w:trPr>
        <w:tc>
          <w:tcPr>
            <w:tcW w:w="941" w:type="dxa"/>
            <w:vMerge/>
            <w:textDirection w:val="btLr"/>
          </w:tcPr>
          <w:p w14:paraId="4CA71A90" w14:textId="77777777" w:rsidR="00EA04D7" w:rsidRDefault="00EA04D7" w:rsidP="00EA04D7">
            <w:pPr>
              <w:pStyle w:val="ListParagraph"/>
              <w:ind w:right="113"/>
            </w:pPr>
          </w:p>
        </w:tc>
        <w:tc>
          <w:tcPr>
            <w:tcW w:w="707" w:type="dxa"/>
          </w:tcPr>
          <w:p w14:paraId="6FAEAEF7" w14:textId="625E0684" w:rsidR="00EA04D7" w:rsidRDefault="002475C7" w:rsidP="00F67DDD">
            <w:pPr>
              <w:jc w:val="center"/>
            </w:pPr>
            <w:r>
              <w:t>2.5</w:t>
            </w:r>
          </w:p>
        </w:tc>
        <w:tc>
          <w:tcPr>
            <w:tcW w:w="4312" w:type="dxa"/>
          </w:tcPr>
          <w:p w14:paraId="1B7B2508" w14:textId="24C95FA4" w:rsidR="00EA04D7" w:rsidRDefault="001A0E9D" w:rsidP="008068E3">
            <w:r>
              <w:rPr>
                <w:sz w:val="24"/>
                <w:szCs w:val="24"/>
              </w:rPr>
              <w:t>Mean and variance of the binomial distribution</w:t>
            </w:r>
          </w:p>
        </w:tc>
        <w:tc>
          <w:tcPr>
            <w:tcW w:w="846" w:type="dxa"/>
          </w:tcPr>
          <w:p w14:paraId="5E485B94" w14:textId="77777777" w:rsidR="00EA04D7" w:rsidRDefault="00EA04D7" w:rsidP="00F53D5B">
            <w:pPr>
              <w:jc w:val="center"/>
            </w:pPr>
          </w:p>
        </w:tc>
        <w:tc>
          <w:tcPr>
            <w:tcW w:w="709" w:type="dxa"/>
          </w:tcPr>
          <w:p w14:paraId="18EE1509" w14:textId="77777777" w:rsidR="00EA04D7" w:rsidRDefault="00EA04D7" w:rsidP="00F53D5B">
            <w:pPr>
              <w:jc w:val="center"/>
            </w:pPr>
          </w:p>
        </w:tc>
        <w:tc>
          <w:tcPr>
            <w:tcW w:w="709" w:type="dxa"/>
          </w:tcPr>
          <w:p w14:paraId="00A9ACB3" w14:textId="77777777" w:rsidR="00EA04D7" w:rsidRDefault="00EA04D7" w:rsidP="00F53D5B">
            <w:pPr>
              <w:jc w:val="center"/>
            </w:pPr>
          </w:p>
        </w:tc>
        <w:tc>
          <w:tcPr>
            <w:tcW w:w="1269" w:type="dxa"/>
          </w:tcPr>
          <w:p w14:paraId="41B2E09A" w14:textId="5F0576E2" w:rsidR="00EA04D7" w:rsidRDefault="00EA04D7" w:rsidP="00F53D5B">
            <w:pPr>
              <w:jc w:val="center"/>
            </w:pPr>
          </w:p>
        </w:tc>
      </w:tr>
      <w:tr w:rsidR="00F67DDD" w14:paraId="23B20BC1" w14:textId="77777777" w:rsidTr="003E1CF1">
        <w:trPr>
          <w:trHeight w:val="407"/>
        </w:trPr>
        <w:tc>
          <w:tcPr>
            <w:tcW w:w="941" w:type="dxa"/>
            <w:vMerge/>
            <w:textDirection w:val="btLr"/>
          </w:tcPr>
          <w:p w14:paraId="1082D1D8" w14:textId="77777777" w:rsidR="00EA04D7" w:rsidRDefault="00EA04D7" w:rsidP="00EA04D7">
            <w:pPr>
              <w:pStyle w:val="ListParagraph"/>
              <w:ind w:right="113"/>
            </w:pPr>
          </w:p>
        </w:tc>
        <w:tc>
          <w:tcPr>
            <w:tcW w:w="707" w:type="dxa"/>
          </w:tcPr>
          <w:p w14:paraId="3A60C85E" w14:textId="77777777" w:rsidR="00B11F3A" w:rsidRDefault="00B11F3A" w:rsidP="00F67DDD">
            <w:pPr>
              <w:jc w:val="center"/>
            </w:pPr>
          </w:p>
          <w:p w14:paraId="14C26CB0" w14:textId="55D3D35F" w:rsidR="00EA04D7" w:rsidRDefault="001F1B21" w:rsidP="00F67DDD">
            <w:pPr>
              <w:jc w:val="center"/>
            </w:pPr>
            <w:r>
              <w:t>2.6</w:t>
            </w:r>
          </w:p>
        </w:tc>
        <w:tc>
          <w:tcPr>
            <w:tcW w:w="4312" w:type="dxa"/>
          </w:tcPr>
          <w:p w14:paraId="01D0465A" w14:textId="769AB2CD" w:rsidR="00EA04D7" w:rsidRDefault="001A0E9D" w:rsidP="008068E3">
            <w:r>
              <w:rPr>
                <w:sz w:val="24"/>
                <w:szCs w:val="24"/>
              </w:rPr>
              <w:t>Using the Poisson distribution to approximate the binomial distribution</w:t>
            </w:r>
          </w:p>
        </w:tc>
        <w:tc>
          <w:tcPr>
            <w:tcW w:w="846" w:type="dxa"/>
          </w:tcPr>
          <w:p w14:paraId="2E2796D4" w14:textId="77777777" w:rsidR="00EA04D7" w:rsidRDefault="00EA04D7" w:rsidP="00F53D5B">
            <w:pPr>
              <w:jc w:val="center"/>
            </w:pPr>
          </w:p>
        </w:tc>
        <w:tc>
          <w:tcPr>
            <w:tcW w:w="709" w:type="dxa"/>
          </w:tcPr>
          <w:p w14:paraId="3FD21C55" w14:textId="77777777" w:rsidR="00EA04D7" w:rsidRDefault="00EA04D7" w:rsidP="00F53D5B">
            <w:pPr>
              <w:jc w:val="center"/>
            </w:pPr>
          </w:p>
        </w:tc>
        <w:tc>
          <w:tcPr>
            <w:tcW w:w="709" w:type="dxa"/>
          </w:tcPr>
          <w:p w14:paraId="7A95C723" w14:textId="77777777" w:rsidR="00EA04D7" w:rsidRDefault="00EA04D7" w:rsidP="00F53D5B">
            <w:pPr>
              <w:jc w:val="center"/>
            </w:pPr>
          </w:p>
        </w:tc>
        <w:tc>
          <w:tcPr>
            <w:tcW w:w="1269" w:type="dxa"/>
          </w:tcPr>
          <w:p w14:paraId="05B8F595" w14:textId="2C6AB585" w:rsidR="00EA04D7" w:rsidRDefault="00EA04D7" w:rsidP="00F53D5B">
            <w:pPr>
              <w:jc w:val="center"/>
            </w:pPr>
          </w:p>
        </w:tc>
      </w:tr>
      <w:tr w:rsidR="003E1CF1" w14:paraId="02C330D0" w14:textId="77777777" w:rsidTr="003E1CF1">
        <w:trPr>
          <w:trHeight w:val="412"/>
        </w:trPr>
        <w:tc>
          <w:tcPr>
            <w:tcW w:w="941" w:type="dxa"/>
            <w:vMerge w:val="restart"/>
            <w:textDirection w:val="btLr"/>
          </w:tcPr>
          <w:p w14:paraId="209B3D68" w14:textId="6FC43449" w:rsidR="003E1CF1" w:rsidRDefault="003E1CF1" w:rsidP="00077F2E">
            <w:pPr>
              <w:ind w:left="113" w:right="113"/>
            </w:pPr>
            <w:r>
              <w:t>3.  Geometric and negative binomial distributions</w:t>
            </w:r>
          </w:p>
        </w:tc>
        <w:tc>
          <w:tcPr>
            <w:tcW w:w="707" w:type="dxa"/>
          </w:tcPr>
          <w:p w14:paraId="7E8F958B" w14:textId="13A125F0" w:rsidR="003E1CF1" w:rsidRDefault="003E1CF1" w:rsidP="003E1CF1">
            <w:r>
              <w:t xml:space="preserve">  3.1</w:t>
            </w:r>
          </w:p>
        </w:tc>
        <w:tc>
          <w:tcPr>
            <w:tcW w:w="4312" w:type="dxa"/>
          </w:tcPr>
          <w:p w14:paraId="656902BC" w14:textId="5AFA3925" w:rsidR="003E1CF1" w:rsidRPr="00CA55C3" w:rsidRDefault="001A0E9D" w:rsidP="008068E3">
            <w:r>
              <w:rPr>
                <w:sz w:val="24"/>
                <w:szCs w:val="24"/>
              </w:rPr>
              <w:t>Geometric distribution</w:t>
            </w:r>
          </w:p>
        </w:tc>
        <w:tc>
          <w:tcPr>
            <w:tcW w:w="846" w:type="dxa"/>
          </w:tcPr>
          <w:p w14:paraId="089ACF46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360E7644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63DBCD44" w14:textId="77777777" w:rsidR="003E1CF1" w:rsidRDefault="003E1CF1" w:rsidP="00C5676C">
            <w:pPr>
              <w:jc w:val="center"/>
            </w:pPr>
          </w:p>
        </w:tc>
        <w:tc>
          <w:tcPr>
            <w:tcW w:w="1269" w:type="dxa"/>
          </w:tcPr>
          <w:p w14:paraId="025E9D3F" w14:textId="77777777" w:rsidR="003E1CF1" w:rsidRDefault="003E1CF1" w:rsidP="00C5676C">
            <w:pPr>
              <w:jc w:val="center"/>
            </w:pPr>
          </w:p>
        </w:tc>
      </w:tr>
      <w:tr w:rsidR="003E1CF1" w14:paraId="1C5216B4" w14:textId="77777777" w:rsidTr="003E1CF1">
        <w:trPr>
          <w:trHeight w:val="445"/>
        </w:trPr>
        <w:tc>
          <w:tcPr>
            <w:tcW w:w="941" w:type="dxa"/>
            <w:vMerge/>
          </w:tcPr>
          <w:p w14:paraId="35F7177C" w14:textId="77777777" w:rsidR="003E1CF1" w:rsidRDefault="003E1CF1" w:rsidP="00C5676C">
            <w:pPr>
              <w:jc w:val="center"/>
            </w:pPr>
          </w:p>
        </w:tc>
        <w:tc>
          <w:tcPr>
            <w:tcW w:w="707" w:type="dxa"/>
          </w:tcPr>
          <w:p w14:paraId="634CBDE5" w14:textId="2F58C96F" w:rsidR="003E1CF1" w:rsidRDefault="003E1CF1" w:rsidP="003E1CF1">
            <w:pPr>
              <w:jc w:val="center"/>
            </w:pPr>
            <w:r>
              <w:t>3.2</w:t>
            </w:r>
          </w:p>
        </w:tc>
        <w:tc>
          <w:tcPr>
            <w:tcW w:w="4312" w:type="dxa"/>
          </w:tcPr>
          <w:p w14:paraId="121DEFD5" w14:textId="2E21B22F" w:rsidR="003E1CF1" w:rsidRDefault="001A0E9D" w:rsidP="008068E3">
            <w:r>
              <w:rPr>
                <w:sz w:val="24"/>
                <w:szCs w:val="24"/>
              </w:rPr>
              <w:t>Mean and variance of a geometric distribution</w:t>
            </w:r>
          </w:p>
        </w:tc>
        <w:tc>
          <w:tcPr>
            <w:tcW w:w="846" w:type="dxa"/>
          </w:tcPr>
          <w:p w14:paraId="2186789A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3ECD6497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6898DAFB" w14:textId="77777777" w:rsidR="003E1CF1" w:rsidRDefault="003E1CF1" w:rsidP="003E1CF1"/>
        </w:tc>
        <w:tc>
          <w:tcPr>
            <w:tcW w:w="1269" w:type="dxa"/>
          </w:tcPr>
          <w:p w14:paraId="4B15BF20" w14:textId="77777777" w:rsidR="003E1CF1" w:rsidRDefault="003E1CF1" w:rsidP="003E1CF1"/>
        </w:tc>
      </w:tr>
      <w:tr w:rsidR="003E1CF1" w14:paraId="10AE477D" w14:textId="77777777" w:rsidTr="003E1CF1">
        <w:trPr>
          <w:trHeight w:val="465"/>
        </w:trPr>
        <w:tc>
          <w:tcPr>
            <w:tcW w:w="941" w:type="dxa"/>
            <w:vMerge/>
          </w:tcPr>
          <w:p w14:paraId="5F358AE5" w14:textId="77777777" w:rsidR="003E1CF1" w:rsidRDefault="003E1CF1" w:rsidP="00C5676C">
            <w:pPr>
              <w:jc w:val="center"/>
            </w:pPr>
          </w:p>
        </w:tc>
        <w:tc>
          <w:tcPr>
            <w:tcW w:w="707" w:type="dxa"/>
          </w:tcPr>
          <w:p w14:paraId="241E68E8" w14:textId="7CB99422" w:rsidR="003E1CF1" w:rsidRDefault="003E1CF1" w:rsidP="00F67DDD">
            <w:pPr>
              <w:jc w:val="center"/>
            </w:pPr>
            <w:r>
              <w:t>3.3</w:t>
            </w:r>
          </w:p>
        </w:tc>
        <w:tc>
          <w:tcPr>
            <w:tcW w:w="4312" w:type="dxa"/>
          </w:tcPr>
          <w:p w14:paraId="3DAB4D78" w14:textId="53AFF576" w:rsidR="003E1CF1" w:rsidRDefault="001A0E9D" w:rsidP="008068E3">
            <w:r>
              <w:rPr>
                <w:sz w:val="24"/>
                <w:szCs w:val="24"/>
              </w:rPr>
              <w:t>The negative binomial distribution</w:t>
            </w:r>
          </w:p>
        </w:tc>
        <w:tc>
          <w:tcPr>
            <w:tcW w:w="846" w:type="dxa"/>
          </w:tcPr>
          <w:p w14:paraId="6FC7CF7B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5F6F882F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54C85F7F" w14:textId="77777777" w:rsidR="003E1CF1" w:rsidRDefault="003E1CF1" w:rsidP="00C5676C">
            <w:pPr>
              <w:jc w:val="center"/>
            </w:pPr>
          </w:p>
        </w:tc>
        <w:tc>
          <w:tcPr>
            <w:tcW w:w="1269" w:type="dxa"/>
          </w:tcPr>
          <w:p w14:paraId="26045E9C" w14:textId="77777777" w:rsidR="003E1CF1" w:rsidRDefault="003E1CF1" w:rsidP="00C5676C">
            <w:pPr>
              <w:jc w:val="center"/>
            </w:pPr>
          </w:p>
        </w:tc>
      </w:tr>
      <w:tr w:rsidR="003E1CF1" w14:paraId="2C146091" w14:textId="77777777" w:rsidTr="003E1CF1">
        <w:trPr>
          <w:trHeight w:val="465"/>
        </w:trPr>
        <w:tc>
          <w:tcPr>
            <w:tcW w:w="941" w:type="dxa"/>
            <w:vMerge/>
          </w:tcPr>
          <w:p w14:paraId="04CE8945" w14:textId="77777777" w:rsidR="003E1CF1" w:rsidRDefault="003E1CF1" w:rsidP="00C5676C">
            <w:pPr>
              <w:jc w:val="center"/>
            </w:pPr>
          </w:p>
        </w:tc>
        <w:tc>
          <w:tcPr>
            <w:tcW w:w="707" w:type="dxa"/>
          </w:tcPr>
          <w:p w14:paraId="0274CA73" w14:textId="7674DCED" w:rsidR="003E1CF1" w:rsidRDefault="003E1CF1" w:rsidP="00F67DDD">
            <w:pPr>
              <w:jc w:val="center"/>
            </w:pPr>
            <w:r>
              <w:t>3.4</w:t>
            </w:r>
          </w:p>
        </w:tc>
        <w:tc>
          <w:tcPr>
            <w:tcW w:w="4312" w:type="dxa"/>
          </w:tcPr>
          <w:p w14:paraId="558761F6" w14:textId="329F643E" w:rsidR="003E1CF1" w:rsidRDefault="001A0E9D" w:rsidP="008068E3">
            <w:r>
              <w:rPr>
                <w:sz w:val="24"/>
                <w:szCs w:val="24"/>
              </w:rPr>
              <w:t>Mean and variance of the negative binomial distribution</w:t>
            </w:r>
          </w:p>
        </w:tc>
        <w:tc>
          <w:tcPr>
            <w:tcW w:w="846" w:type="dxa"/>
          </w:tcPr>
          <w:p w14:paraId="45C5FF73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57E5AA87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20CBEF63" w14:textId="77777777" w:rsidR="003E1CF1" w:rsidRDefault="003E1CF1" w:rsidP="00C5676C">
            <w:pPr>
              <w:jc w:val="center"/>
            </w:pPr>
          </w:p>
        </w:tc>
        <w:tc>
          <w:tcPr>
            <w:tcW w:w="1269" w:type="dxa"/>
          </w:tcPr>
          <w:p w14:paraId="4AAB637C" w14:textId="77777777" w:rsidR="003E1CF1" w:rsidRDefault="003E1CF1" w:rsidP="00C5676C">
            <w:pPr>
              <w:jc w:val="center"/>
            </w:pPr>
          </w:p>
        </w:tc>
      </w:tr>
      <w:tr w:rsidR="003E1CF1" w14:paraId="3660E809" w14:textId="77777777" w:rsidTr="003E1CF1">
        <w:trPr>
          <w:cantSplit/>
          <w:trHeight w:val="580"/>
        </w:trPr>
        <w:tc>
          <w:tcPr>
            <w:tcW w:w="941" w:type="dxa"/>
            <w:vMerge w:val="restart"/>
            <w:textDirection w:val="btLr"/>
          </w:tcPr>
          <w:p w14:paraId="59106D5F" w14:textId="67AC51CC" w:rsidR="003E1CF1" w:rsidRDefault="003E1CF1" w:rsidP="00077F2E">
            <w:pPr>
              <w:ind w:left="113" w:right="113"/>
              <w:jc w:val="center"/>
            </w:pPr>
            <w:r>
              <w:t>4. Hypothesis testing</w:t>
            </w:r>
          </w:p>
        </w:tc>
        <w:tc>
          <w:tcPr>
            <w:tcW w:w="707" w:type="dxa"/>
          </w:tcPr>
          <w:p w14:paraId="02E895AE" w14:textId="77777777" w:rsidR="003E1CF1" w:rsidRDefault="003E1CF1" w:rsidP="003E1CF1"/>
          <w:p w14:paraId="6640AA7A" w14:textId="2FC2E66A" w:rsidR="003E1CF1" w:rsidRDefault="003E1CF1" w:rsidP="00F67DDD">
            <w:pPr>
              <w:jc w:val="center"/>
            </w:pPr>
            <w:r>
              <w:t>4.1</w:t>
            </w:r>
          </w:p>
        </w:tc>
        <w:tc>
          <w:tcPr>
            <w:tcW w:w="4312" w:type="dxa"/>
          </w:tcPr>
          <w:p w14:paraId="59D909C6" w14:textId="513F4616" w:rsidR="003E1CF1" w:rsidRDefault="001A0E9D" w:rsidP="008068E3">
            <w:r>
              <w:rPr>
                <w:sz w:val="24"/>
                <w:szCs w:val="24"/>
              </w:rPr>
              <w:t>Testing for the mean of a Poisson distribution</w:t>
            </w:r>
          </w:p>
        </w:tc>
        <w:tc>
          <w:tcPr>
            <w:tcW w:w="846" w:type="dxa"/>
          </w:tcPr>
          <w:p w14:paraId="7658C9A4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473C9B2E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7B19FE43" w14:textId="77777777" w:rsidR="003E1CF1" w:rsidRDefault="003E1CF1" w:rsidP="00C5676C">
            <w:pPr>
              <w:jc w:val="center"/>
            </w:pPr>
          </w:p>
        </w:tc>
        <w:tc>
          <w:tcPr>
            <w:tcW w:w="1269" w:type="dxa"/>
          </w:tcPr>
          <w:p w14:paraId="2F3C4647" w14:textId="77777777" w:rsidR="003E1CF1" w:rsidRDefault="003E1CF1" w:rsidP="00C5676C">
            <w:pPr>
              <w:jc w:val="center"/>
            </w:pPr>
          </w:p>
        </w:tc>
      </w:tr>
      <w:tr w:rsidR="003E1CF1" w14:paraId="1A8DCAC6" w14:textId="77777777" w:rsidTr="003E1CF1">
        <w:trPr>
          <w:cantSplit/>
          <w:trHeight w:val="303"/>
        </w:trPr>
        <w:tc>
          <w:tcPr>
            <w:tcW w:w="941" w:type="dxa"/>
            <w:vMerge/>
            <w:textDirection w:val="btLr"/>
          </w:tcPr>
          <w:p w14:paraId="2AE36A30" w14:textId="77777777" w:rsidR="003E1CF1" w:rsidRDefault="003E1CF1" w:rsidP="00077F2E">
            <w:pPr>
              <w:ind w:left="113" w:right="113"/>
              <w:jc w:val="center"/>
            </w:pPr>
          </w:p>
        </w:tc>
        <w:tc>
          <w:tcPr>
            <w:tcW w:w="707" w:type="dxa"/>
          </w:tcPr>
          <w:p w14:paraId="716D7034" w14:textId="132BF708" w:rsidR="003E1CF1" w:rsidRDefault="003E1CF1" w:rsidP="00F67DDD">
            <w:pPr>
              <w:jc w:val="center"/>
            </w:pPr>
            <w:r>
              <w:t>4.2</w:t>
            </w:r>
          </w:p>
        </w:tc>
        <w:tc>
          <w:tcPr>
            <w:tcW w:w="4312" w:type="dxa"/>
          </w:tcPr>
          <w:p w14:paraId="0E7660A6" w14:textId="6BEEE715" w:rsidR="003E1CF1" w:rsidRDefault="001A0E9D" w:rsidP="008068E3">
            <w:r>
              <w:rPr>
                <w:sz w:val="24"/>
                <w:szCs w:val="24"/>
              </w:rPr>
              <w:t>Finding critical regions for a Poisson distribution</w:t>
            </w:r>
          </w:p>
        </w:tc>
        <w:tc>
          <w:tcPr>
            <w:tcW w:w="846" w:type="dxa"/>
          </w:tcPr>
          <w:p w14:paraId="6E666731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6991A70D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13C29F6D" w14:textId="77777777" w:rsidR="003E1CF1" w:rsidRDefault="003E1CF1" w:rsidP="00C5676C">
            <w:pPr>
              <w:jc w:val="center"/>
            </w:pPr>
          </w:p>
        </w:tc>
        <w:tc>
          <w:tcPr>
            <w:tcW w:w="1269" w:type="dxa"/>
          </w:tcPr>
          <w:p w14:paraId="2C6ADC2F" w14:textId="77777777" w:rsidR="003E1CF1" w:rsidRDefault="003E1CF1" w:rsidP="00C5676C">
            <w:pPr>
              <w:jc w:val="center"/>
            </w:pPr>
          </w:p>
        </w:tc>
      </w:tr>
      <w:tr w:rsidR="003E1CF1" w14:paraId="6BB4EB30" w14:textId="77777777" w:rsidTr="003E1CF1">
        <w:trPr>
          <w:cantSplit/>
          <w:trHeight w:val="293"/>
        </w:trPr>
        <w:tc>
          <w:tcPr>
            <w:tcW w:w="941" w:type="dxa"/>
            <w:vMerge/>
            <w:textDirection w:val="btLr"/>
          </w:tcPr>
          <w:p w14:paraId="4CA8BD49" w14:textId="77777777" w:rsidR="003E1CF1" w:rsidRDefault="003E1CF1" w:rsidP="00077F2E">
            <w:pPr>
              <w:ind w:left="113" w:right="113"/>
              <w:jc w:val="center"/>
            </w:pPr>
          </w:p>
        </w:tc>
        <w:tc>
          <w:tcPr>
            <w:tcW w:w="707" w:type="dxa"/>
          </w:tcPr>
          <w:p w14:paraId="00726B92" w14:textId="18B0B1DE" w:rsidR="003E1CF1" w:rsidRDefault="003E1CF1" w:rsidP="00F67DDD">
            <w:pPr>
              <w:jc w:val="center"/>
            </w:pPr>
            <w:r>
              <w:t>4.3</w:t>
            </w:r>
          </w:p>
        </w:tc>
        <w:tc>
          <w:tcPr>
            <w:tcW w:w="4312" w:type="dxa"/>
          </w:tcPr>
          <w:p w14:paraId="40956F8B" w14:textId="4B5102A2" w:rsidR="003E1CF1" w:rsidRDefault="001A0E9D" w:rsidP="008068E3">
            <w:r>
              <w:rPr>
                <w:sz w:val="24"/>
                <w:szCs w:val="24"/>
              </w:rPr>
              <w:t>Hypothesis testing for the parameter p of a geometric distribution</w:t>
            </w:r>
          </w:p>
        </w:tc>
        <w:tc>
          <w:tcPr>
            <w:tcW w:w="846" w:type="dxa"/>
          </w:tcPr>
          <w:p w14:paraId="3FE5077B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505CD2C6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140ECEA6" w14:textId="77777777" w:rsidR="003E1CF1" w:rsidRDefault="003E1CF1" w:rsidP="00C5676C">
            <w:pPr>
              <w:jc w:val="center"/>
            </w:pPr>
          </w:p>
        </w:tc>
        <w:tc>
          <w:tcPr>
            <w:tcW w:w="1269" w:type="dxa"/>
          </w:tcPr>
          <w:p w14:paraId="171A6C2E" w14:textId="77777777" w:rsidR="003E1CF1" w:rsidRDefault="003E1CF1" w:rsidP="00C5676C">
            <w:pPr>
              <w:jc w:val="center"/>
            </w:pPr>
          </w:p>
        </w:tc>
      </w:tr>
      <w:tr w:rsidR="003E1CF1" w14:paraId="2B8AFBDE" w14:textId="77777777" w:rsidTr="003E1CF1">
        <w:trPr>
          <w:cantSplit/>
          <w:trHeight w:val="292"/>
        </w:trPr>
        <w:tc>
          <w:tcPr>
            <w:tcW w:w="941" w:type="dxa"/>
            <w:vMerge/>
            <w:textDirection w:val="btLr"/>
          </w:tcPr>
          <w:p w14:paraId="75433D6B" w14:textId="77777777" w:rsidR="003E1CF1" w:rsidRDefault="003E1CF1" w:rsidP="00077F2E">
            <w:pPr>
              <w:ind w:left="113" w:right="113"/>
              <w:jc w:val="center"/>
            </w:pPr>
          </w:p>
        </w:tc>
        <w:tc>
          <w:tcPr>
            <w:tcW w:w="707" w:type="dxa"/>
          </w:tcPr>
          <w:p w14:paraId="2F981A9F" w14:textId="4DA461D2" w:rsidR="003E1CF1" w:rsidRDefault="003E1CF1" w:rsidP="00F67DDD">
            <w:pPr>
              <w:jc w:val="center"/>
            </w:pPr>
            <w:r>
              <w:t>4.4</w:t>
            </w:r>
          </w:p>
        </w:tc>
        <w:tc>
          <w:tcPr>
            <w:tcW w:w="4312" w:type="dxa"/>
          </w:tcPr>
          <w:p w14:paraId="79421D33" w14:textId="32936ED2" w:rsidR="003E1CF1" w:rsidRDefault="001A0E9D" w:rsidP="008068E3">
            <w:r>
              <w:rPr>
                <w:sz w:val="24"/>
                <w:szCs w:val="24"/>
              </w:rPr>
              <w:t>Finding critical regions for a geometric distribution</w:t>
            </w:r>
          </w:p>
        </w:tc>
        <w:tc>
          <w:tcPr>
            <w:tcW w:w="846" w:type="dxa"/>
          </w:tcPr>
          <w:p w14:paraId="78672CC1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292CD270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3791E2F0" w14:textId="77777777" w:rsidR="003E1CF1" w:rsidRDefault="003E1CF1" w:rsidP="00C5676C">
            <w:pPr>
              <w:jc w:val="center"/>
            </w:pPr>
          </w:p>
        </w:tc>
        <w:tc>
          <w:tcPr>
            <w:tcW w:w="1269" w:type="dxa"/>
          </w:tcPr>
          <w:p w14:paraId="72BBD944" w14:textId="77777777" w:rsidR="003E1CF1" w:rsidRDefault="003E1CF1" w:rsidP="00C5676C">
            <w:pPr>
              <w:jc w:val="center"/>
            </w:pPr>
          </w:p>
        </w:tc>
      </w:tr>
      <w:tr w:rsidR="00F67DDD" w14:paraId="2380B66B" w14:textId="77777777" w:rsidTr="003E1CF1">
        <w:trPr>
          <w:trHeight w:val="412"/>
        </w:trPr>
        <w:tc>
          <w:tcPr>
            <w:tcW w:w="941" w:type="dxa"/>
            <w:vMerge w:val="restart"/>
            <w:textDirection w:val="btLr"/>
          </w:tcPr>
          <w:p w14:paraId="761BF4F8" w14:textId="04A836D2" w:rsidR="006C56C5" w:rsidRDefault="006C56C5" w:rsidP="00077F2E">
            <w:pPr>
              <w:ind w:left="113" w:right="113"/>
              <w:jc w:val="center"/>
            </w:pPr>
            <w:r>
              <w:t xml:space="preserve">5. </w:t>
            </w:r>
            <w:r w:rsidR="00077F2E">
              <w:t xml:space="preserve">Central limit theorem </w:t>
            </w:r>
          </w:p>
        </w:tc>
        <w:tc>
          <w:tcPr>
            <w:tcW w:w="707" w:type="dxa"/>
          </w:tcPr>
          <w:p w14:paraId="2991CFB9" w14:textId="56C3396A" w:rsidR="006C56C5" w:rsidRDefault="003E1CF1" w:rsidP="003E1CF1">
            <w:r>
              <w:t xml:space="preserve">   </w:t>
            </w:r>
            <w:r w:rsidR="006C56C5">
              <w:t>5.1</w:t>
            </w:r>
          </w:p>
        </w:tc>
        <w:tc>
          <w:tcPr>
            <w:tcW w:w="4312" w:type="dxa"/>
          </w:tcPr>
          <w:p w14:paraId="59DAA8F9" w14:textId="3E852694" w:rsidR="006C56C5" w:rsidRDefault="001A0E9D" w:rsidP="008068E3">
            <w:r>
              <w:rPr>
                <w:sz w:val="24"/>
                <w:szCs w:val="24"/>
              </w:rPr>
              <w:t>Central limit theorem</w:t>
            </w:r>
          </w:p>
        </w:tc>
        <w:tc>
          <w:tcPr>
            <w:tcW w:w="846" w:type="dxa"/>
          </w:tcPr>
          <w:p w14:paraId="34913E36" w14:textId="77777777" w:rsidR="006C56C5" w:rsidRDefault="006C56C5" w:rsidP="00C5676C">
            <w:pPr>
              <w:jc w:val="center"/>
            </w:pPr>
          </w:p>
        </w:tc>
        <w:tc>
          <w:tcPr>
            <w:tcW w:w="709" w:type="dxa"/>
          </w:tcPr>
          <w:p w14:paraId="430C6AB8" w14:textId="77777777" w:rsidR="006C56C5" w:rsidRDefault="006C56C5" w:rsidP="00C5676C">
            <w:pPr>
              <w:jc w:val="center"/>
            </w:pPr>
          </w:p>
        </w:tc>
        <w:tc>
          <w:tcPr>
            <w:tcW w:w="709" w:type="dxa"/>
          </w:tcPr>
          <w:p w14:paraId="4E66EB29" w14:textId="77777777" w:rsidR="006C56C5" w:rsidRDefault="006C56C5" w:rsidP="00C5676C">
            <w:pPr>
              <w:jc w:val="center"/>
            </w:pPr>
          </w:p>
        </w:tc>
        <w:tc>
          <w:tcPr>
            <w:tcW w:w="1269" w:type="dxa"/>
          </w:tcPr>
          <w:p w14:paraId="5D586753" w14:textId="77777777" w:rsidR="006C56C5" w:rsidRDefault="006C56C5" w:rsidP="00C5676C">
            <w:pPr>
              <w:jc w:val="center"/>
            </w:pPr>
          </w:p>
        </w:tc>
      </w:tr>
      <w:tr w:rsidR="00F67DDD" w14:paraId="57E5F653" w14:textId="77777777" w:rsidTr="003E1CF1">
        <w:trPr>
          <w:trHeight w:val="932"/>
        </w:trPr>
        <w:tc>
          <w:tcPr>
            <w:tcW w:w="941" w:type="dxa"/>
            <w:vMerge/>
          </w:tcPr>
          <w:p w14:paraId="1BE2E37E" w14:textId="77777777" w:rsidR="006C56C5" w:rsidRDefault="006C56C5" w:rsidP="00C5676C">
            <w:pPr>
              <w:jc w:val="center"/>
            </w:pPr>
          </w:p>
        </w:tc>
        <w:tc>
          <w:tcPr>
            <w:tcW w:w="707" w:type="dxa"/>
          </w:tcPr>
          <w:p w14:paraId="6A3E0A39" w14:textId="025BB7A7" w:rsidR="003E1CF1" w:rsidRDefault="003E1CF1" w:rsidP="003E1CF1">
            <w:r>
              <w:t xml:space="preserve">   5.2</w:t>
            </w:r>
          </w:p>
        </w:tc>
        <w:tc>
          <w:tcPr>
            <w:tcW w:w="4312" w:type="dxa"/>
          </w:tcPr>
          <w:p w14:paraId="691B2869" w14:textId="0E2B6381" w:rsidR="003E1CF1" w:rsidRDefault="001A0E9D" w:rsidP="008068E3">
            <w:r>
              <w:rPr>
                <w:sz w:val="24"/>
                <w:szCs w:val="24"/>
              </w:rPr>
              <w:t>Applying the central limit theorem to other distributions</w:t>
            </w:r>
          </w:p>
        </w:tc>
        <w:tc>
          <w:tcPr>
            <w:tcW w:w="846" w:type="dxa"/>
          </w:tcPr>
          <w:p w14:paraId="51EA4013" w14:textId="77777777" w:rsidR="006C56C5" w:rsidRDefault="006C56C5" w:rsidP="00C5676C">
            <w:pPr>
              <w:jc w:val="center"/>
            </w:pPr>
          </w:p>
        </w:tc>
        <w:tc>
          <w:tcPr>
            <w:tcW w:w="709" w:type="dxa"/>
          </w:tcPr>
          <w:p w14:paraId="22A90361" w14:textId="77777777" w:rsidR="006C56C5" w:rsidRDefault="006C56C5" w:rsidP="00C5676C">
            <w:pPr>
              <w:jc w:val="center"/>
            </w:pPr>
          </w:p>
        </w:tc>
        <w:tc>
          <w:tcPr>
            <w:tcW w:w="709" w:type="dxa"/>
          </w:tcPr>
          <w:p w14:paraId="48F357FC" w14:textId="77777777" w:rsidR="006C56C5" w:rsidRDefault="006C56C5" w:rsidP="00C5676C">
            <w:pPr>
              <w:jc w:val="center"/>
            </w:pPr>
          </w:p>
        </w:tc>
        <w:tc>
          <w:tcPr>
            <w:tcW w:w="1269" w:type="dxa"/>
          </w:tcPr>
          <w:p w14:paraId="3A833DC8" w14:textId="77777777" w:rsidR="006C56C5" w:rsidRDefault="006C56C5" w:rsidP="00C5676C">
            <w:pPr>
              <w:jc w:val="center"/>
            </w:pPr>
          </w:p>
        </w:tc>
      </w:tr>
      <w:tr w:rsidR="003E1CF1" w14:paraId="0FCA0AED" w14:textId="77777777" w:rsidTr="003E1CF1">
        <w:trPr>
          <w:trHeight w:val="412"/>
        </w:trPr>
        <w:tc>
          <w:tcPr>
            <w:tcW w:w="941" w:type="dxa"/>
            <w:vMerge w:val="restart"/>
            <w:textDirection w:val="btLr"/>
          </w:tcPr>
          <w:p w14:paraId="7A34E7D3" w14:textId="37C90A1E" w:rsidR="003E1CF1" w:rsidRDefault="003E1CF1" w:rsidP="003E1CF1">
            <w:pPr>
              <w:ind w:left="113" w:right="113"/>
              <w:jc w:val="center"/>
            </w:pPr>
            <w:r>
              <w:t>6</w:t>
            </w:r>
            <w:r>
              <w:t xml:space="preserve">. </w:t>
            </w:r>
            <w:r>
              <w:t>Chi-squared tests</w:t>
            </w:r>
          </w:p>
        </w:tc>
        <w:tc>
          <w:tcPr>
            <w:tcW w:w="707" w:type="dxa"/>
          </w:tcPr>
          <w:p w14:paraId="5AAE771F" w14:textId="42B30F5E" w:rsidR="003E1CF1" w:rsidRDefault="003E1CF1" w:rsidP="003E1CF1">
            <w:r>
              <w:t xml:space="preserve">  6.1</w:t>
            </w:r>
          </w:p>
        </w:tc>
        <w:tc>
          <w:tcPr>
            <w:tcW w:w="4312" w:type="dxa"/>
          </w:tcPr>
          <w:p w14:paraId="721CC8A2" w14:textId="4986F2D5" w:rsidR="003E1CF1" w:rsidRDefault="001A0E9D" w:rsidP="008068E3">
            <w:r>
              <w:rPr>
                <w:sz w:val="24"/>
                <w:szCs w:val="24"/>
              </w:rPr>
              <w:t>Goodness of fit</w:t>
            </w:r>
          </w:p>
        </w:tc>
        <w:tc>
          <w:tcPr>
            <w:tcW w:w="846" w:type="dxa"/>
          </w:tcPr>
          <w:p w14:paraId="5549F007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108A1C14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1D63F572" w14:textId="77777777" w:rsidR="003E1CF1" w:rsidRDefault="003E1CF1" w:rsidP="00C5676C">
            <w:pPr>
              <w:jc w:val="center"/>
            </w:pPr>
          </w:p>
        </w:tc>
        <w:tc>
          <w:tcPr>
            <w:tcW w:w="1269" w:type="dxa"/>
          </w:tcPr>
          <w:p w14:paraId="1ECBE983" w14:textId="77777777" w:rsidR="003E1CF1" w:rsidRDefault="003E1CF1" w:rsidP="00C5676C">
            <w:pPr>
              <w:jc w:val="center"/>
            </w:pPr>
          </w:p>
        </w:tc>
      </w:tr>
      <w:tr w:rsidR="003E1CF1" w14:paraId="770EAD7D" w14:textId="77777777" w:rsidTr="003E1CF1">
        <w:trPr>
          <w:trHeight w:val="296"/>
        </w:trPr>
        <w:tc>
          <w:tcPr>
            <w:tcW w:w="941" w:type="dxa"/>
            <w:vMerge/>
          </w:tcPr>
          <w:p w14:paraId="05E3993B" w14:textId="77777777" w:rsidR="003E1CF1" w:rsidRDefault="003E1CF1" w:rsidP="00C5676C">
            <w:pPr>
              <w:jc w:val="center"/>
            </w:pPr>
          </w:p>
        </w:tc>
        <w:tc>
          <w:tcPr>
            <w:tcW w:w="707" w:type="dxa"/>
          </w:tcPr>
          <w:p w14:paraId="077A13ED" w14:textId="423252FC" w:rsidR="003E1CF1" w:rsidRDefault="003E1CF1" w:rsidP="00F67DDD">
            <w:pPr>
              <w:jc w:val="center"/>
            </w:pPr>
            <w:r>
              <w:t>6.2</w:t>
            </w:r>
          </w:p>
        </w:tc>
        <w:tc>
          <w:tcPr>
            <w:tcW w:w="4312" w:type="dxa"/>
          </w:tcPr>
          <w:p w14:paraId="715B1401" w14:textId="7C3738FF" w:rsidR="003E1CF1" w:rsidRDefault="001A0E9D" w:rsidP="008068E3">
            <w:r>
              <w:rPr>
                <w:sz w:val="24"/>
                <w:szCs w:val="24"/>
              </w:rPr>
              <w:t>Degrees of freedom and the chi-squared (Χ</w:t>
            </w:r>
            <w:r w:rsidRPr="004E1898">
              <w:rPr>
                <w:sz w:val="20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) family of distributions</w:t>
            </w:r>
          </w:p>
        </w:tc>
        <w:tc>
          <w:tcPr>
            <w:tcW w:w="846" w:type="dxa"/>
          </w:tcPr>
          <w:p w14:paraId="4E1B714F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0DD6C2C9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02FB5FC2" w14:textId="77777777" w:rsidR="003E1CF1" w:rsidRDefault="003E1CF1" w:rsidP="00C5676C">
            <w:pPr>
              <w:jc w:val="center"/>
            </w:pPr>
          </w:p>
        </w:tc>
        <w:tc>
          <w:tcPr>
            <w:tcW w:w="1269" w:type="dxa"/>
          </w:tcPr>
          <w:p w14:paraId="00953493" w14:textId="77777777" w:rsidR="003E1CF1" w:rsidRDefault="003E1CF1" w:rsidP="00C5676C">
            <w:pPr>
              <w:jc w:val="center"/>
            </w:pPr>
          </w:p>
        </w:tc>
      </w:tr>
      <w:tr w:rsidR="003E1CF1" w14:paraId="69FBFB95" w14:textId="77777777" w:rsidTr="003E1CF1">
        <w:trPr>
          <w:trHeight w:val="288"/>
        </w:trPr>
        <w:tc>
          <w:tcPr>
            <w:tcW w:w="941" w:type="dxa"/>
            <w:vMerge/>
          </w:tcPr>
          <w:p w14:paraId="09228D31" w14:textId="77777777" w:rsidR="003E1CF1" w:rsidRDefault="003E1CF1" w:rsidP="00C5676C">
            <w:pPr>
              <w:jc w:val="center"/>
            </w:pPr>
          </w:p>
        </w:tc>
        <w:tc>
          <w:tcPr>
            <w:tcW w:w="707" w:type="dxa"/>
          </w:tcPr>
          <w:p w14:paraId="0D8F501E" w14:textId="4DBC53EE" w:rsidR="003E1CF1" w:rsidRDefault="003E1CF1" w:rsidP="00F67DDD">
            <w:pPr>
              <w:jc w:val="center"/>
            </w:pPr>
            <w:r>
              <w:t>6.3</w:t>
            </w:r>
          </w:p>
        </w:tc>
        <w:tc>
          <w:tcPr>
            <w:tcW w:w="4312" w:type="dxa"/>
          </w:tcPr>
          <w:p w14:paraId="4E015508" w14:textId="11E9D73C" w:rsidR="003E1CF1" w:rsidRDefault="001A0E9D" w:rsidP="008068E3">
            <w:r>
              <w:rPr>
                <w:sz w:val="24"/>
                <w:szCs w:val="24"/>
              </w:rPr>
              <w:t>Testing a hypothesis</w:t>
            </w:r>
          </w:p>
        </w:tc>
        <w:tc>
          <w:tcPr>
            <w:tcW w:w="846" w:type="dxa"/>
          </w:tcPr>
          <w:p w14:paraId="2427EE59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2AEF8907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426889F7" w14:textId="77777777" w:rsidR="003E1CF1" w:rsidRDefault="003E1CF1" w:rsidP="00C5676C">
            <w:pPr>
              <w:jc w:val="center"/>
            </w:pPr>
          </w:p>
        </w:tc>
        <w:tc>
          <w:tcPr>
            <w:tcW w:w="1269" w:type="dxa"/>
          </w:tcPr>
          <w:p w14:paraId="3F8199F4" w14:textId="77777777" w:rsidR="003E1CF1" w:rsidRDefault="003E1CF1" w:rsidP="00C5676C">
            <w:pPr>
              <w:jc w:val="center"/>
            </w:pPr>
          </w:p>
        </w:tc>
      </w:tr>
      <w:tr w:rsidR="003E1CF1" w14:paraId="727571FA" w14:textId="77777777" w:rsidTr="003E1CF1">
        <w:trPr>
          <w:trHeight w:val="180"/>
        </w:trPr>
        <w:tc>
          <w:tcPr>
            <w:tcW w:w="941" w:type="dxa"/>
            <w:vMerge/>
          </w:tcPr>
          <w:p w14:paraId="02EF6A16" w14:textId="77777777" w:rsidR="003E1CF1" w:rsidRDefault="003E1CF1" w:rsidP="00C5676C">
            <w:pPr>
              <w:jc w:val="center"/>
            </w:pPr>
          </w:p>
        </w:tc>
        <w:tc>
          <w:tcPr>
            <w:tcW w:w="707" w:type="dxa"/>
          </w:tcPr>
          <w:p w14:paraId="2CD330EA" w14:textId="77777777" w:rsidR="003E1CF1" w:rsidRDefault="003E1CF1" w:rsidP="00F67DDD">
            <w:pPr>
              <w:jc w:val="center"/>
            </w:pPr>
          </w:p>
          <w:p w14:paraId="35C57122" w14:textId="2ED07682" w:rsidR="003E1CF1" w:rsidRDefault="003E1CF1" w:rsidP="00F67DDD">
            <w:pPr>
              <w:jc w:val="center"/>
            </w:pPr>
            <w:r>
              <w:t>6.4</w:t>
            </w:r>
          </w:p>
        </w:tc>
        <w:tc>
          <w:tcPr>
            <w:tcW w:w="4312" w:type="dxa"/>
          </w:tcPr>
          <w:p w14:paraId="0F4B4491" w14:textId="77777777" w:rsidR="001A0E9D" w:rsidRDefault="001A0E9D" w:rsidP="001A0E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Testing the goodness of fit with discrete data</w:t>
            </w:r>
          </w:p>
          <w:p w14:paraId="55921E2E" w14:textId="77777777" w:rsidR="001A0E9D" w:rsidRDefault="001A0E9D" w:rsidP="001A0E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Testing a discrete uniform distribution as a model </w:t>
            </w:r>
          </w:p>
          <w:p w14:paraId="72920675" w14:textId="701BD2A7" w:rsidR="003E1CF1" w:rsidRDefault="003E1CF1" w:rsidP="008068E3"/>
        </w:tc>
        <w:tc>
          <w:tcPr>
            <w:tcW w:w="846" w:type="dxa"/>
          </w:tcPr>
          <w:p w14:paraId="670EB6EE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3A8CAF30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42299F67" w14:textId="77777777" w:rsidR="003E1CF1" w:rsidRDefault="003E1CF1" w:rsidP="00C5676C">
            <w:pPr>
              <w:jc w:val="center"/>
            </w:pPr>
          </w:p>
        </w:tc>
        <w:tc>
          <w:tcPr>
            <w:tcW w:w="1269" w:type="dxa"/>
          </w:tcPr>
          <w:p w14:paraId="51D4F986" w14:textId="77777777" w:rsidR="003E1CF1" w:rsidRDefault="003E1CF1" w:rsidP="00C5676C">
            <w:pPr>
              <w:jc w:val="center"/>
            </w:pPr>
          </w:p>
        </w:tc>
      </w:tr>
      <w:tr w:rsidR="003E1CF1" w14:paraId="7F7AAC8D" w14:textId="77777777" w:rsidTr="003E1CF1">
        <w:trPr>
          <w:trHeight w:val="180"/>
        </w:trPr>
        <w:tc>
          <w:tcPr>
            <w:tcW w:w="941" w:type="dxa"/>
            <w:vMerge/>
          </w:tcPr>
          <w:p w14:paraId="61EFC97A" w14:textId="77777777" w:rsidR="003E1CF1" w:rsidRDefault="003E1CF1" w:rsidP="00C5676C">
            <w:pPr>
              <w:jc w:val="center"/>
            </w:pPr>
          </w:p>
        </w:tc>
        <w:tc>
          <w:tcPr>
            <w:tcW w:w="707" w:type="dxa"/>
          </w:tcPr>
          <w:p w14:paraId="4711371E" w14:textId="0E5F21D6" w:rsidR="003E1CF1" w:rsidRDefault="003E1CF1" w:rsidP="00F67DDD">
            <w:pPr>
              <w:jc w:val="center"/>
            </w:pPr>
            <w:r>
              <w:t>6.5</w:t>
            </w:r>
          </w:p>
        </w:tc>
        <w:tc>
          <w:tcPr>
            <w:tcW w:w="4312" w:type="dxa"/>
          </w:tcPr>
          <w:p w14:paraId="7A7C6604" w14:textId="524D3C4A" w:rsidR="003E1CF1" w:rsidRDefault="001A0E9D" w:rsidP="008068E3">
            <w:r>
              <w:rPr>
                <w:sz w:val="24"/>
                <w:szCs w:val="24"/>
              </w:rPr>
              <w:t>Using contingency tables</w:t>
            </w:r>
          </w:p>
        </w:tc>
        <w:tc>
          <w:tcPr>
            <w:tcW w:w="846" w:type="dxa"/>
          </w:tcPr>
          <w:p w14:paraId="1162ABC8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1164C2BE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618FB782" w14:textId="77777777" w:rsidR="003E1CF1" w:rsidRDefault="003E1CF1" w:rsidP="00C5676C">
            <w:pPr>
              <w:jc w:val="center"/>
            </w:pPr>
          </w:p>
        </w:tc>
        <w:tc>
          <w:tcPr>
            <w:tcW w:w="1269" w:type="dxa"/>
          </w:tcPr>
          <w:p w14:paraId="617FD0D0" w14:textId="77777777" w:rsidR="003E1CF1" w:rsidRDefault="003E1CF1" w:rsidP="00C5676C">
            <w:pPr>
              <w:jc w:val="center"/>
            </w:pPr>
          </w:p>
        </w:tc>
      </w:tr>
      <w:tr w:rsidR="003E1CF1" w14:paraId="3E3D73CA" w14:textId="77777777" w:rsidTr="003E1CF1">
        <w:trPr>
          <w:trHeight w:val="1396"/>
        </w:trPr>
        <w:tc>
          <w:tcPr>
            <w:tcW w:w="941" w:type="dxa"/>
            <w:vMerge/>
          </w:tcPr>
          <w:p w14:paraId="203A9A21" w14:textId="77777777" w:rsidR="003E1CF1" w:rsidRDefault="003E1CF1" w:rsidP="00C5676C">
            <w:pPr>
              <w:jc w:val="center"/>
            </w:pPr>
          </w:p>
        </w:tc>
        <w:tc>
          <w:tcPr>
            <w:tcW w:w="707" w:type="dxa"/>
          </w:tcPr>
          <w:p w14:paraId="0337B60A" w14:textId="72A1C297" w:rsidR="003E1CF1" w:rsidRDefault="003E1CF1" w:rsidP="00F67DDD">
            <w:pPr>
              <w:jc w:val="center"/>
            </w:pPr>
            <w:r>
              <w:t>6.6</w:t>
            </w:r>
          </w:p>
        </w:tc>
        <w:tc>
          <w:tcPr>
            <w:tcW w:w="4312" w:type="dxa"/>
          </w:tcPr>
          <w:p w14:paraId="0B4F4D24" w14:textId="07105D39" w:rsidR="003E1CF1" w:rsidRDefault="001A0E9D" w:rsidP="008068E3">
            <w:r>
              <w:rPr>
                <w:sz w:val="24"/>
                <w:szCs w:val="24"/>
              </w:rPr>
              <w:t>Applying goodness-of-fit tests to geometric distributions</w:t>
            </w:r>
          </w:p>
        </w:tc>
        <w:tc>
          <w:tcPr>
            <w:tcW w:w="846" w:type="dxa"/>
          </w:tcPr>
          <w:p w14:paraId="7C4F17B2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014D12A7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04D132C4" w14:textId="77777777" w:rsidR="003E1CF1" w:rsidRDefault="003E1CF1" w:rsidP="00C5676C">
            <w:pPr>
              <w:jc w:val="center"/>
            </w:pPr>
          </w:p>
        </w:tc>
        <w:tc>
          <w:tcPr>
            <w:tcW w:w="1269" w:type="dxa"/>
          </w:tcPr>
          <w:p w14:paraId="68952F1E" w14:textId="77777777" w:rsidR="003E1CF1" w:rsidRDefault="003E1CF1" w:rsidP="00C5676C">
            <w:pPr>
              <w:jc w:val="center"/>
            </w:pPr>
          </w:p>
        </w:tc>
      </w:tr>
      <w:tr w:rsidR="003E1CF1" w14:paraId="0398B22F" w14:textId="77777777" w:rsidTr="003E1CF1">
        <w:trPr>
          <w:trHeight w:val="412"/>
        </w:trPr>
        <w:tc>
          <w:tcPr>
            <w:tcW w:w="941" w:type="dxa"/>
            <w:vMerge w:val="restart"/>
            <w:textDirection w:val="btLr"/>
          </w:tcPr>
          <w:p w14:paraId="2CB45893" w14:textId="77777777" w:rsidR="003E1CF1" w:rsidRDefault="003E1CF1" w:rsidP="00077F2E">
            <w:pPr>
              <w:ind w:left="113" w:right="113"/>
              <w:jc w:val="center"/>
            </w:pPr>
            <w:r>
              <w:t xml:space="preserve">7. Probability </w:t>
            </w:r>
          </w:p>
          <w:p w14:paraId="1FC2B94C" w14:textId="1DB6CD08" w:rsidR="003E1CF1" w:rsidRDefault="003E1CF1" w:rsidP="003E1CF1">
            <w:pPr>
              <w:ind w:left="113" w:right="113"/>
            </w:pPr>
            <w:r>
              <w:t>generating functions</w:t>
            </w:r>
          </w:p>
        </w:tc>
        <w:tc>
          <w:tcPr>
            <w:tcW w:w="707" w:type="dxa"/>
          </w:tcPr>
          <w:p w14:paraId="7CA12AE3" w14:textId="77777777" w:rsidR="003E1CF1" w:rsidRDefault="003E1CF1" w:rsidP="00F67DDD">
            <w:pPr>
              <w:jc w:val="center"/>
            </w:pPr>
          </w:p>
          <w:p w14:paraId="0C4B5B60" w14:textId="6B12AB8A" w:rsidR="003E1CF1" w:rsidRDefault="003E1CF1" w:rsidP="003E1CF1">
            <w:r>
              <w:t xml:space="preserve"> 7.1</w:t>
            </w:r>
          </w:p>
        </w:tc>
        <w:tc>
          <w:tcPr>
            <w:tcW w:w="4312" w:type="dxa"/>
          </w:tcPr>
          <w:p w14:paraId="41FD3649" w14:textId="1FAF3413" w:rsidR="003E1CF1" w:rsidRDefault="001A0E9D" w:rsidP="008068E3">
            <w:r>
              <w:rPr>
                <w:sz w:val="24"/>
                <w:szCs w:val="24"/>
              </w:rPr>
              <w:t>Probability generating functions</w:t>
            </w:r>
          </w:p>
        </w:tc>
        <w:tc>
          <w:tcPr>
            <w:tcW w:w="846" w:type="dxa"/>
          </w:tcPr>
          <w:p w14:paraId="2A186224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0479CDD5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4FDA142F" w14:textId="77777777" w:rsidR="003E1CF1" w:rsidRDefault="003E1CF1" w:rsidP="00C5676C">
            <w:pPr>
              <w:jc w:val="center"/>
            </w:pPr>
          </w:p>
        </w:tc>
        <w:tc>
          <w:tcPr>
            <w:tcW w:w="1269" w:type="dxa"/>
          </w:tcPr>
          <w:p w14:paraId="7C452490" w14:textId="77777777" w:rsidR="003E1CF1" w:rsidRDefault="003E1CF1" w:rsidP="00C5676C">
            <w:pPr>
              <w:jc w:val="center"/>
            </w:pPr>
          </w:p>
        </w:tc>
      </w:tr>
      <w:tr w:rsidR="003E1CF1" w14:paraId="19A4492A" w14:textId="77777777" w:rsidTr="003E1CF1">
        <w:trPr>
          <w:trHeight w:val="412"/>
        </w:trPr>
        <w:tc>
          <w:tcPr>
            <w:tcW w:w="941" w:type="dxa"/>
            <w:vMerge/>
          </w:tcPr>
          <w:p w14:paraId="35187BC7" w14:textId="77777777" w:rsidR="003E1CF1" w:rsidRDefault="003E1CF1" w:rsidP="00C5676C">
            <w:pPr>
              <w:jc w:val="center"/>
            </w:pPr>
          </w:p>
        </w:tc>
        <w:tc>
          <w:tcPr>
            <w:tcW w:w="707" w:type="dxa"/>
          </w:tcPr>
          <w:p w14:paraId="07515883" w14:textId="76017A37" w:rsidR="003E1CF1" w:rsidRDefault="003E1CF1" w:rsidP="00F67DDD">
            <w:pPr>
              <w:jc w:val="center"/>
            </w:pPr>
            <w:r>
              <w:t>7.2</w:t>
            </w:r>
          </w:p>
        </w:tc>
        <w:tc>
          <w:tcPr>
            <w:tcW w:w="4312" w:type="dxa"/>
          </w:tcPr>
          <w:p w14:paraId="56BD5D8C" w14:textId="1968A27C" w:rsidR="003E1CF1" w:rsidRDefault="001A0E9D" w:rsidP="008068E3">
            <w:r>
              <w:rPr>
                <w:sz w:val="24"/>
                <w:szCs w:val="24"/>
              </w:rPr>
              <w:t>Probability generating functions of standard distributions</w:t>
            </w:r>
          </w:p>
        </w:tc>
        <w:tc>
          <w:tcPr>
            <w:tcW w:w="846" w:type="dxa"/>
          </w:tcPr>
          <w:p w14:paraId="39BABA66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4B8D9C2B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12ACF18B" w14:textId="77777777" w:rsidR="003E1CF1" w:rsidRDefault="003E1CF1" w:rsidP="00C5676C">
            <w:pPr>
              <w:jc w:val="center"/>
            </w:pPr>
          </w:p>
        </w:tc>
        <w:tc>
          <w:tcPr>
            <w:tcW w:w="1269" w:type="dxa"/>
          </w:tcPr>
          <w:p w14:paraId="0FBB25C2" w14:textId="77777777" w:rsidR="003E1CF1" w:rsidRDefault="003E1CF1" w:rsidP="00C5676C">
            <w:pPr>
              <w:jc w:val="center"/>
            </w:pPr>
          </w:p>
        </w:tc>
      </w:tr>
      <w:tr w:rsidR="003E1CF1" w14:paraId="5384058A" w14:textId="77777777" w:rsidTr="003E1CF1">
        <w:trPr>
          <w:trHeight w:val="405"/>
        </w:trPr>
        <w:tc>
          <w:tcPr>
            <w:tcW w:w="941" w:type="dxa"/>
            <w:vMerge/>
          </w:tcPr>
          <w:p w14:paraId="1E11F1D1" w14:textId="77777777" w:rsidR="003E1CF1" w:rsidRDefault="003E1CF1" w:rsidP="00C5676C">
            <w:pPr>
              <w:jc w:val="center"/>
            </w:pPr>
          </w:p>
        </w:tc>
        <w:tc>
          <w:tcPr>
            <w:tcW w:w="707" w:type="dxa"/>
          </w:tcPr>
          <w:p w14:paraId="5F47E401" w14:textId="77777777" w:rsidR="003E1CF1" w:rsidRDefault="003E1CF1" w:rsidP="003E1CF1"/>
          <w:p w14:paraId="31769301" w14:textId="3991BE8D" w:rsidR="003E1CF1" w:rsidRDefault="003E1CF1" w:rsidP="00F67DDD">
            <w:pPr>
              <w:jc w:val="center"/>
            </w:pPr>
            <w:r>
              <w:t>7.3</w:t>
            </w:r>
          </w:p>
        </w:tc>
        <w:tc>
          <w:tcPr>
            <w:tcW w:w="4312" w:type="dxa"/>
          </w:tcPr>
          <w:p w14:paraId="2CF24A0F" w14:textId="1BCC173B" w:rsidR="003E1CF1" w:rsidRDefault="001A0E9D" w:rsidP="008068E3">
            <w:r>
              <w:t>Mean and variance of a distribution</w:t>
            </w:r>
          </w:p>
        </w:tc>
        <w:tc>
          <w:tcPr>
            <w:tcW w:w="846" w:type="dxa"/>
          </w:tcPr>
          <w:p w14:paraId="660FD9DE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0926113D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147000BE" w14:textId="77777777" w:rsidR="003E1CF1" w:rsidRDefault="003E1CF1" w:rsidP="00C5676C">
            <w:pPr>
              <w:jc w:val="center"/>
            </w:pPr>
          </w:p>
        </w:tc>
        <w:tc>
          <w:tcPr>
            <w:tcW w:w="1269" w:type="dxa"/>
          </w:tcPr>
          <w:p w14:paraId="27D9399D" w14:textId="77777777" w:rsidR="003E1CF1" w:rsidRDefault="003E1CF1" w:rsidP="00C5676C">
            <w:pPr>
              <w:jc w:val="center"/>
            </w:pPr>
          </w:p>
        </w:tc>
      </w:tr>
      <w:tr w:rsidR="003E1CF1" w14:paraId="76C221AE" w14:textId="77777777" w:rsidTr="003E1CF1">
        <w:trPr>
          <w:trHeight w:val="405"/>
        </w:trPr>
        <w:tc>
          <w:tcPr>
            <w:tcW w:w="941" w:type="dxa"/>
            <w:vMerge/>
          </w:tcPr>
          <w:p w14:paraId="59E5B1EE" w14:textId="77777777" w:rsidR="003E1CF1" w:rsidRDefault="003E1CF1" w:rsidP="00C5676C">
            <w:pPr>
              <w:jc w:val="center"/>
            </w:pPr>
          </w:p>
        </w:tc>
        <w:tc>
          <w:tcPr>
            <w:tcW w:w="707" w:type="dxa"/>
          </w:tcPr>
          <w:p w14:paraId="5BE7DD83" w14:textId="6CAB921F" w:rsidR="003E1CF1" w:rsidRDefault="003E1CF1" w:rsidP="00F67DDD">
            <w:pPr>
              <w:jc w:val="center"/>
            </w:pPr>
            <w:r>
              <w:t>7.4</w:t>
            </w:r>
          </w:p>
        </w:tc>
        <w:tc>
          <w:tcPr>
            <w:tcW w:w="4312" w:type="dxa"/>
          </w:tcPr>
          <w:p w14:paraId="6929D390" w14:textId="54DB7E7B" w:rsidR="003E1CF1" w:rsidRDefault="001A0E9D" w:rsidP="008068E3">
            <w:r>
              <w:t>Sums of independent random variables</w:t>
            </w:r>
          </w:p>
        </w:tc>
        <w:tc>
          <w:tcPr>
            <w:tcW w:w="846" w:type="dxa"/>
          </w:tcPr>
          <w:p w14:paraId="04A62783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75468B27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2E554AB5" w14:textId="77777777" w:rsidR="003E1CF1" w:rsidRDefault="003E1CF1" w:rsidP="00C5676C">
            <w:pPr>
              <w:jc w:val="center"/>
            </w:pPr>
          </w:p>
        </w:tc>
        <w:tc>
          <w:tcPr>
            <w:tcW w:w="1269" w:type="dxa"/>
          </w:tcPr>
          <w:p w14:paraId="191FDF31" w14:textId="77777777" w:rsidR="003E1CF1" w:rsidRDefault="003E1CF1" w:rsidP="00C5676C">
            <w:pPr>
              <w:jc w:val="center"/>
            </w:pPr>
          </w:p>
        </w:tc>
      </w:tr>
      <w:tr w:rsidR="003E1CF1" w14:paraId="41B00AF1" w14:textId="77777777" w:rsidTr="003E1CF1">
        <w:trPr>
          <w:trHeight w:val="412"/>
        </w:trPr>
        <w:tc>
          <w:tcPr>
            <w:tcW w:w="941" w:type="dxa"/>
            <w:vMerge w:val="restart"/>
            <w:textDirection w:val="btLr"/>
          </w:tcPr>
          <w:p w14:paraId="54C485C2" w14:textId="7EC262C1" w:rsidR="003E1CF1" w:rsidRDefault="003E1CF1" w:rsidP="00077F2E">
            <w:pPr>
              <w:ind w:left="113" w:right="113"/>
              <w:jc w:val="center"/>
            </w:pPr>
            <w:r>
              <w:t>8. Quality of tests</w:t>
            </w:r>
          </w:p>
        </w:tc>
        <w:tc>
          <w:tcPr>
            <w:tcW w:w="707" w:type="dxa"/>
          </w:tcPr>
          <w:p w14:paraId="124C4317" w14:textId="5203F886" w:rsidR="003E1CF1" w:rsidRDefault="003E1CF1" w:rsidP="00F67DDD">
            <w:pPr>
              <w:jc w:val="center"/>
            </w:pPr>
            <w:r>
              <w:t>8.1</w:t>
            </w:r>
          </w:p>
        </w:tc>
        <w:tc>
          <w:tcPr>
            <w:tcW w:w="4312" w:type="dxa"/>
          </w:tcPr>
          <w:p w14:paraId="12B67425" w14:textId="062A4053" w:rsidR="003E1CF1" w:rsidRDefault="001A0E9D" w:rsidP="008068E3">
            <w:r>
              <w:t>Type I and type II errors</w:t>
            </w:r>
          </w:p>
        </w:tc>
        <w:tc>
          <w:tcPr>
            <w:tcW w:w="846" w:type="dxa"/>
          </w:tcPr>
          <w:p w14:paraId="7C92580D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1548D5CC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263EBC51" w14:textId="77777777" w:rsidR="003E1CF1" w:rsidRDefault="003E1CF1" w:rsidP="00C5676C">
            <w:pPr>
              <w:jc w:val="center"/>
            </w:pPr>
          </w:p>
        </w:tc>
        <w:tc>
          <w:tcPr>
            <w:tcW w:w="1269" w:type="dxa"/>
          </w:tcPr>
          <w:p w14:paraId="4FCB34A9" w14:textId="77777777" w:rsidR="003E1CF1" w:rsidRDefault="003E1CF1" w:rsidP="00C5676C">
            <w:pPr>
              <w:jc w:val="center"/>
            </w:pPr>
          </w:p>
        </w:tc>
      </w:tr>
      <w:tr w:rsidR="003E1CF1" w14:paraId="0FB0D425" w14:textId="77777777" w:rsidTr="003E1CF1">
        <w:trPr>
          <w:trHeight w:val="412"/>
        </w:trPr>
        <w:tc>
          <w:tcPr>
            <w:tcW w:w="941" w:type="dxa"/>
            <w:vMerge/>
          </w:tcPr>
          <w:p w14:paraId="19A08756" w14:textId="77777777" w:rsidR="003E1CF1" w:rsidRDefault="003E1CF1" w:rsidP="00C5676C">
            <w:pPr>
              <w:jc w:val="center"/>
            </w:pPr>
          </w:p>
        </w:tc>
        <w:tc>
          <w:tcPr>
            <w:tcW w:w="707" w:type="dxa"/>
          </w:tcPr>
          <w:p w14:paraId="3E74A22B" w14:textId="064EC099" w:rsidR="003E1CF1" w:rsidRDefault="003E1CF1" w:rsidP="00F67DDD">
            <w:pPr>
              <w:jc w:val="center"/>
            </w:pPr>
            <w:r>
              <w:t>8.2</w:t>
            </w:r>
          </w:p>
        </w:tc>
        <w:tc>
          <w:tcPr>
            <w:tcW w:w="4312" w:type="dxa"/>
          </w:tcPr>
          <w:p w14:paraId="1B7E20BE" w14:textId="6DD45D6A" w:rsidR="003E1CF1" w:rsidRDefault="001A0E9D" w:rsidP="008068E3">
            <w:r>
              <w:t>Finding type I and type II errors using the normal distribution</w:t>
            </w:r>
          </w:p>
        </w:tc>
        <w:tc>
          <w:tcPr>
            <w:tcW w:w="846" w:type="dxa"/>
          </w:tcPr>
          <w:p w14:paraId="50BAD9B0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2B3E0569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05626A22" w14:textId="77777777" w:rsidR="003E1CF1" w:rsidRDefault="003E1CF1" w:rsidP="00C5676C">
            <w:pPr>
              <w:jc w:val="center"/>
            </w:pPr>
          </w:p>
        </w:tc>
        <w:tc>
          <w:tcPr>
            <w:tcW w:w="1269" w:type="dxa"/>
          </w:tcPr>
          <w:p w14:paraId="2B8E5DCA" w14:textId="77777777" w:rsidR="003E1CF1" w:rsidRDefault="003E1CF1" w:rsidP="00C5676C">
            <w:pPr>
              <w:jc w:val="center"/>
            </w:pPr>
          </w:p>
        </w:tc>
      </w:tr>
      <w:tr w:rsidR="003E1CF1" w14:paraId="3519A6A8" w14:textId="77777777" w:rsidTr="003E1CF1">
        <w:trPr>
          <w:trHeight w:val="300"/>
        </w:trPr>
        <w:tc>
          <w:tcPr>
            <w:tcW w:w="941" w:type="dxa"/>
            <w:vMerge/>
          </w:tcPr>
          <w:p w14:paraId="0DC7470B" w14:textId="77777777" w:rsidR="003E1CF1" w:rsidRDefault="003E1CF1" w:rsidP="00C5676C">
            <w:pPr>
              <w:jc w:val="center"/>
            </w:pPr>
          </w:p>
        </w:tc>
        <w:tc>
          <w:tcPr>
            <w:tcW w:w="707" w:type="dxa"/>
          </w:tcPr>
          <w:p w14:paraId="30FD1BEE" w14:textId="71415830" w:rsidR="003E1CF1" w:rsidRDefault="003E1CF1" w:rsidP="00F67DDD">
            <w:pPr>
              <w:jc w:val="center"/>
            </w:pPr>
            <w:r>
              <w:t>8.3</w:t>
            </w:r>
          </w:p>
        </w:tc>
        <w:tc>
          <w:tcPr>
            <w:tcW w:w="4312" w:type="dxa"/>
          </w:tcPr>
          <w:p w14:paraId="7925565E" w14:textId="2E87FC1B" w:rsidR="003E1CF1" w:rsidRDefault="001A0E9D" w:rsidP="008068E3">
            <w:r>
              <w:t>Calculate the size and power of a test</w:t>
            </w:r>
          </w:p>
        </w:tc>
        <w:tc>
          <w:tcPr>
            <w:tcW w:w="846" w:type="dxa"/>
          </w:tcPr>
          <w:p w14:paraId="286F5D58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535CC2EC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28AEBC4A" w14:textId="77777777" w:rsidR="003E1CF1" w:rsidRDefault="003E1CF1" w:rsidP="00C5676C">
            <w:pPr>
              <w:jc w:val="center"/>
            </w:pPr>
          </w:p>
        </w:tc>
        <w:tc>
          <w:tcPr>
            <w:tcW w:w="1269" w:type="dxa"/>
          </w:tcPr>
          <w:p w14:paraId="527A3394" w14:textId="77777777" w:rsidR="003E1CF1" w:rsidRDefault="003E1CF1" w:rsidP="00C5676C">
            <w:pPr>
              <w:jc w:val="center"/>
            </w:pPr>
          </w:p>
        </w:tc>
      </w:tr>
      <w:tr w:rsidR="003E1CF1" w14:paraId="34617948" w14:textId="77777777" w:rsidTr="003E1CF1">
        <w:trPr>
          <w:trHeight w:val="300"/>
        </w:trPr>
        <w:tc>
          <w:tcPr>
            <w:tcW w:w="941" w:type="dxa"/>
            <w:vMerge/>
          </w:tcPr>
          <w:p w14:paraId="62E76A0B" w14:textId="77777777" w:rsidR="003E1CF1" w:rsidRDefault="003E1CF1" w:rsidP="00C5676C">
            <w:pPr>
              <w:jc w:val="center"/>
            </w:pPr>
          </w:p>
        </w:tc>
        <w:tc>
          <w:tcPr>
            <w:tcW w:w="707" w:type="dxa"/>
          </w:tcPr>
          <w:p w14:paraId="62DC12D8" w14:textId="6FF1BB6F" w:rsidR="003E1CF1" w:rsidRDefault="003E1CF1" w:rsidP="00F67DDD">
            <w:pPr>
              <w:jc w:val="center"/>
            </w:pPr>
            <w:r>
              <w:t>8.4</w:t>
            </w:r>
          </w:p>
        </w:tc>
        <w:tc>
          <w:tcPr>
            <w:tcW w:w="4312" w:type="dxa"/>
          </w:tcPr>
          <w:p w14:paraId="2FCBC30F" w14:textId="411EE685" w:rsidR="003E1CF1" w:rsidRDefault="001A0E9D" w:rsidP="008068E3">
            <w:r>
              <w:t>The power function</w:t>
            </w:r>
            <w:bookmarkStart w:id="0" w:name="_GoBack"/>
            <w:bookmarkEnd w:id="0"/>
          </w:p>
        </w:tc>
        <w:tc>
          <w:tcPr>
            <w:tcW w:w="846" w:type="dxa"/>
          </w:tcPr>
          <w:p w14:paraId="3706E114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1DF592CF" w14:textId="77777777" w:rsidR="003E1CF1" w:rsidRDefault="003E1CF1" w:rsidP="00C5676C">
            <w:pPr>
              <w:jc w:val="center"/>
            </w:pPr>
          </w:p>
        </w:tc>
        <w:tc>
          <w:tcPr>
            <w:tcW w:w="709" w:type="dxa"/>
          </w:tcPr>
          <w:p w14:paraId="710DE12B" w14:textId="77777777" w:rsidR="003E1CF1" w:rsidRDefault="003E1CF1" w:rsidP="00C5676C">
            <w:pPr>
              <w:jc w:val="center"/>
            </w:pPr>
          </w:p>
        </w:tc>
        <w:tc>
          <w:tcPr>
            <w:tcW w:w="1269" w:type="dxa"/>
          </w:tcPr>
          <w:p w14:paraId="3C8423E2" w14:textId="77777777" w:rsidR="003E1CF1" w:rsidRDefault="003E1CF1" w:rsidP="00C5676C">
            <w:pPr>
              <w:jc w:val="center"/>
            </w:pPr>
          </w:p>
        </w:tc>
      </w:tr>
    </w:tbl>
    <w:p w14:paraId="52FF2CCF" w14:textId="0E513DB3" w:rsidR="003D283A" w:rsidRDefault="003D283A"/>
    <w:p w14:paraId="7FFDA992" w14:textId="345029F0" w:rsidR="00F63473" w:rsidRDefault="00F63473"/>
    <w:p w14:paraId="6C2C2751" w14:textId="12C88E6C" w:rsidR="00F63473" w:rsidRDefault="00F63473"/>
    <w:sectPr w:rsidR="00F63473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B1EC4E" w14:textId="77777777" w:rsidR="00E42691" w:rsidRDefault="00E42691" w:rsidP="00BB0D46">
      <w:pPr>
        <w:spacing w:after="0" w:line="240" w:lineRule="auto"/>
      </w:pPr>
      <w:r>
        <w:separator/>
      </w:r>
    </w:p>
  </w:endnote>
  <w:endnote w:type="continuationSeparator" w:id="0">
    <w:p w14:paraId="76887625" w14:textId="77777777" w:rsidR="00E42691" w:rsidRDefault="00E42691" w:rsidP="00BB0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2E6CCE" w14:textId="61280DA3" w:rsidR="00822BB6" w:rsidRDefault="00822BB6">
    <w:pPr>
      <w:pStyle w:val="Footer"/>
    </w:pPr>
  </w:p>
  <w:p w14:paraId="35B64A0B" w14:textId="77777777" w:rsidR="00822BB6" w:rsidRDefault="00822BB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388B38" w14:textId="77777777" w:rsidR="00E42691" w:rsidRDefault="00E42691" w:rsidP="00BB0D46">
      <w:pPr>
        <w:spacing w:after="0" w:line="240" w:lineRule="auto"/>
      </w:pPr>
      <w:r>
        <w:separator/>
      </w:r>
    </w:p>
  </w:footnote>
  <w:footnote w:type="continuationSeparator" w:id="0">
    <w:p w14:paraId="0E485723" w14:textId="77777777" w:rsidR="00E42691" w:rsidRDefault="00E42691" w:rsidP="00BB0D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2A403F" w14:textId="0FE8CC8A" w:rsidR="00BB0D46" w:rsidRPr="00077F2E" w:rsidRDefault="00077F2E">
    <w:pPr>
      <w:pStyle w:val="Header"/>
      <w:rPr>
        <w:b/>
        <w:sz w:val="36"/>
      </w:rPr>
    </w:pPr>
    <w:r w:rsidRPr="00077F2E">
      <w:rPr>
        <w:b/>
        <w:sz w:val="36"/>
      </w:rPr>
      <w:t xml:space="preserve">PERSONALISED LEARNING CHECKLIST- FURTHER STATISTICS </w:t>
    </w:r>
  </w:p>
  <w:p w14:paraId="58D448B6" w14:textId="77777777" w:rsidR="00BB0D46" w:rsidRDefault="00BB0D4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006E7"/>
    <w:multiLevelType w:val="multilevel"/>
    <w:tmpl w:val="D494D7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>
    <w:nsid w:val="1BF11242"/>
    <w:multiLevelType w:val="hybridMultilevel"/>
    <w:tmpl w:val="644AFABA"/>
    <w:lvl w:ilvl="0" w:tplc="ED00C92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3A226D"/>
    <w:multiLevelType w:val="hybridMultilevel"/>
    <w:tmpl w:val="9AA05D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1E3DBD"/>
    <w:multiLevelType w:val="hybridMultilevel"/>
    <w:tmpl w:val="C706D68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83A"/>
    <w:rsid w:val="0000209C"/>
    <w:rsid w:val="00055E53"/>
    <w:rsid w:val="00077F2E"/>
    <w:rsid w:val="001A082C"/>
    <w:rsid w:val="001A0E9D"/>
    <w:rsid w:val="001F1B21"/>
    <w:rsid w:val="00224617"/>
    <w:rsid w:val="002475C7"/>
    <w:rsid w:val="00251199"/>
    <w:rsid w:val="003208FC"/>
    <w:rsid w:val="003D283A"/>
    <w:rsid w:val="003E1CF1"/>
    <w:rsid w:val="0046345F"/>
    <w:rsid w:val="006C56C5"/>
    <w:rsid w:val="008068E3"/>
    <w:rsid w:val="00822BB6"/>
    <w:rsid w:val="00952739"/>
    <w:rsid w:val="00981324"/>
    <w:rsid w:val="00A5470D"/>
    <w:rsid w:val="00B11F3A"/>
    <w:rsid w:val="00BB0D46"/>
    <w:rsid w:val="00BF143C"/>
    <w:rsid w:val="00C1442A"/>
    <w:rsid w:val="00C31ECA"/>
    <w:rsid w:val="00C63D33"/>
    <w:rsid w:val="00CA55C3"/>
    <w:rsid w:val="00E42691"/>
    <w:rsid w:val="00EA04D7"/>
    <w:rsid w:val="00F63473"/>
    <w:rsid w:val="00F67DDD"/>
    <w:rsid w:val="00FD4D2B"/>
    <w:rsid w:val="00FE6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11B72"/>
  <w15:chartTrackingRefBased/>
  <w15:docId w15:val="{FEBFFFC0-5A65-47D2-A3E1-5916E48F0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2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D28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0D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0D46"/>
  </w:style>
  <w:style w:type="paragraph" w:styleId="Footer">
    <w:name w:val="footer"/>
    <w:basedOn w:val="Normal"/>
    <w:link w:val="FooterChar"/>
    <w:uiPriority w:val="99"/>
    <w:unhideWhenUsed/>
    <w:rsid w:val="00BB0D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0D46"/>
  </w:style>
  <w:style w:type="character" w:styleId="PlaceholderText">
    <w:name w:val="Placeholder Text"/>
    <w:basedOn w:val="DefaultParagraphFont"/>
    <w:uiPriority w:val="99"/>
    <w:semiHidden/>
    <w:rsid w:val="00CA55C3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F6347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63473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BF143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sv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sv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2FAB60-F355-4475-94EC-2A13C7A79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Knowles</dc:creator>
  <cp:keywords/>
  <dc:description/>
  <cp:lastModifiedBy>JonesB</cp:lastModifiedBy>
  <cp:revision>5</cp:revision>
  <dcterms:created xsi:type="dcterms:W3CDTF">2019-09-26T11:02:00Z</dcterms:created>
  <dcterms:modified xsi:type="dcterms:W3CDTF">2019-09-26T14:39:00Z</dcterms:modified>
</cp:coreProperties>
</file>