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4E9552" w14:textId="77777777" w:rsidR="00DF5F13" w:rsidRPr="00D139A6" w:rsidRDefault="00DF5F13">
      <w:pPr>
        <w:rPr>
          <w:u w:val="single"/>
        </w:rPr>
      </w:pPr>
      <w:bookmarkStart w:id="0" w:name="_Hlk485031886"/>
      <w:bookmarkStart w:id="1" w:name="_GoBack"/>
      <w:bookmarkEnd w:id="0"/>
      <w:bookmarkEnd w:id="1"/>
    </w:p>
    <w:p w14:paraId="6CC30F34" w14:textId="77777777" w:rsidR="00F62114" w:rsidRDefault="00F62114" w:rsidP="00F62114">
      <w:pPr>
        <w:ind w:left="720"/>
      </w:pPr>
      <w:r>
        <w:rPr>
          <w:b/>
          <w:sz w:val="24"/>
          <w:szCs w:val="24"/>
          <w:u w:val="single"/>
        </w:rPr>
        <w:t xml:space="preserve">A: </w:t>
      </w:r>
      <w:r w:rsidR="00DB1995" w:rsidRPr="00F62114">
        <w:rPr>
          <w:b/>
          <w:sz w:val="24"/>
          <w:szCs w:val="24"/>
          <w:u w:val="single"/>
        </w:rPr>
        <w:t xml:space="preserve">Reproduction </w:t>
      </w:r>
      <w:r>
        <w:rPr>
          <w:b/>
          <w:sz w:val="24"/>
          <w:szCs w:val="24"/>
          <w:u w:val="single"/>
        </w:rPr>
        <w:t>and Meiosis</w:t>
      </w:r>
    </w:p>
    <w:p w14:paraId="122B225F" w14:textId="77777777" w:rsidR="00EE40FD" w:rsidRDefault="001F7F2D" w:rsidP="00F62114">
      <w:pPr>
        <w:numPr>
          <w:ilvl w:val="0"/>
          <w:numId w:val="1"/>
        </w:numPr>
      </w:pPr>
      <w:r>
        <w:t xml:space="preserve"> </w:t>
      </w:r>
      <w:r w:rsidR="00F62114">
        <w:t>a</w:t>
      </w:r>
      <w:r w:rsidR="00EE40FD" w:rsidRPr="00EE40FD">
        <w:t>)</w:t>
      </w:r>
      <w:r w:rsidR="00F62114">
        <w:t xml:space="preserve"> Outline</w:t>
      </w:r>
      <w:r w:rsidR="00EE40FD">
        <w:t xml:space="preserve"> the stages involved in making pollen in the anthers of a strawberry plant. (4)</w:t>
      </w:r>
    </w:p>
    <w:p w14:paraId="1BD26052" w14:textId="77777777" w:rsidR="00EE40FD" w:rsidRDefault="00501D63" w:rsidP="00EE40FD">
      <w:pPr>
        <w:ind w:left="720"/>
        <w:jc w:val="center"/>
      </w:pPr>
      <w:r>
        <w:rPr>
          <w:noProof/>
          <w:lang w:eastAsia="en-GB"/>
        </w:rPr>
        <w:drawing>
          <wp:inline distT="0" distB="0" distL="0" distR="0" wp14:anchorId="2F618F5A" wp14:editId="4CC53BE6">
            <wp:extent cx="1743075" cy="1057275"/>
            <wp:effectExtent l="19050" t="0" r="9525" b="0"/>
            <wp:docPr id="8" name="Picture 8" descr="512px-Anther_2_%28PSF%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12px-Anther_2_%28PSF%29"/>
                    <pic:cNvPicPr>
                      <a:picLocks noChangeAspect="1" noChangeArrowheads="1"/>
                    </pic:cNvPicPr>
                  </pic:nvPicPr>
                  <pic:blipFill>
                    <a:blip r:embed="rId8" cstate="print"/>
                    <a:srcRect/>
                    <a:stretch>
                      <a:fillRect/>
                    </a:stretch>
                  </pic:blipFill>
                  <pic:spPr bwMode="auto">
                    <a:xfrm>
                      <a:off x="0" y="0"/>
                      <a:ext cx="1743075" cy="1057275"/>
                    </a:xfrm>
                    <a:prstGeom prst="rect">
                      <a:avLst/>
                    </a:prstGeom>
                    <a:noFill/>
                    <a:ln w="9525">
                      <a:noFill/>
                      <a:miter lim="800000"/>
                      <a:headEnd/>
                      <a:tailEnd/>
                    </a:ln>
                  </pic:spPr>
                </pic:pic>
              </a:graphicData>
            </a:graphic>
          </wp:inline>
        </w:drawing>
      </w:r>
    </w:p>
    <w:p w14:paraId="70C5DA0A" w14:textId="77777777" w:rsidR="00EE40FD" w:rsidRDefault="00EE40FD" w:rsidP="001F7F2D">
      <w:pPr>
        <w:ind w:left="720"/>
        <w:rPr>
          <w:b/>
          <w:i/>
          <w:color w:val="00B050"/>
        </w:rPr>
      </w:pPr>
      <w:r>
        <w:rPr>
          <w:b/>
          <w:i/>
          <w:color w:val="00B050"/>
        </w:rPr>
        <w:t>The anther cells divide by meiosis</w:t>
      </w:r>
    </w:p>
    <w:p w14:paraId="714AB0EF" w14:textId="77777777" w:rsidR="00EE40FD" w:rsidRDefault="00EE40FD" w:rsidP="001F7F2D">
      <w:pPr>
        <w:ind w:left="720"/>
        <w:rPr>
          <w:b/>
          <w:i/>
          <w:color w:val="00B050"/>
        </w:rPr>
      </w:pPr>
      <w:r>
        <w:rPr>
          <w:b/>
          <w:i/>
          <w:color w:val="00B050"/>
        </w:rPr>
        <w:t>Copies of the genetic information is made</w:t>
      </w:r>
    </w:p>
    <w:p w14:paraId="5972B20A" w14:textId="77777777" w:rsidR="00EE40FD" w:rsidRDefault="00EE40FD" w:rsidP="001F7F2D">
      <w:pPr>
        <w:ind w:left="720"/>
        <w:rPr>
          <w:b/>
          <w:i/>
          <w:color w:val="00B050"/>
        </w:rPr>
      </w:pPr>
      <w:r>
        <w:rPr>
          <w:b/>
          <w:i/>
          <w:color w:val="00B050"/>
        </w:rPr>
        <w:t>The cell divides twice</w:t>
      </w:r>
    </w:p>
    <w:p w14:paraId="20251528" w14:textId="77777777" w:rsidR="00EE40FD" w:rsidRDefault="00EE40FD" w:rsidP="001F7F2D">
      <w:pPr>
        <w:ind w:left="720"/>
        <w:rPr>
          <w:b/>
          <w:i/>
          <w:color w:val="00B050"/>
        </w:rPr>
      </w:pPr>
      <w:r>
        <w:rPr>
          <w:b/>
          <w:i/>
          <w:color w:val="00B050"/>
        </w:rPr>
        <w:t>To form four gametes (pollen)</w:t>
      </w:r>
    </w:p>
    <w:p w14:paraId="49A96C1C" w14:textId="77777777" w:rsidR="00F62549" w:rsidRPr="00F62549" w:rsidRDefault="00F62114" w:rsidP="001F7F2D">
      <w:pPr>
        <w:ind w:left="720"/>
      </w:pPr>
      <w:r>
        <w:t>b</w:t>
      </w:r>
      <w:r w:rsidR="00F62549" w:rsidRPr="00F62549">
        <w:t>) The mass of DNA in the nucleus of a pollen cell is 0.25micrograms</w:t>
      </w:r>
      <w:r w:rsidR="000B3CEC">
        <w:t xml:space="preserve"> (</w:t>
      </w:r>
      <w:r w:rsidR="000B3CEC" w:rsidRPr="00972A45">
        <w:rPr>
          <w:rFonts w:ascii="Arial" w:hAnsi="Arial" w:cs="Arial"/>
          <w:sz w:val="20"/>
          <w:szCs w:val="20"/>
        </w:rPr>
        <w:t>µ</w:t>
      </w:r>
      <w:r w:rsidR="000B3CEC">
        <w:t>g)</w:t>
      </w:r>
      <w:r w:rsidR="00F62549" w:rsidRPr="00F62549">
        <w:t xml:space="preserve">. </w:t>
      </w:r>
      <w:r w:rsidR="00F62549">
        <w:t xml:space="preserve"> (4)</w:t>
      </w:r>
    </w:p>
    <w:p w14:paraId="03A53A14" w14:textId="77777777" w:rsidR="00F62549" w:rsidRPr="00F62549" w:rsidRDefault="00F62549" w:rsidP="001F7F2D">
      <w:pPr>
        <w:ind w:left="720"/>
        <w:rPr>
          <w:b/>
          <w:i/>
          <w:color w:val="00B050"/>
        </w:rPr>
      </w:pPr>
      <w:proofErr w:type="spellStart"/>
      <w:r w:rsidRPr="00F62549">
        <w:t>i</w:t>
      </w:r>
      <w:proofErr w:type="spellEnd"/>
      <w:r w:rsidRPr="00F62549">
        <w:t>) What will the mass of DNA be inside</w:t>
      </w:r>
      <w:r w:rsidR="00EB54B5">
        <w:t xml:space="preserve"> the nucleus of</w:t>
      </w:r>
      <w:r w:rsidRPr="00F62549">
        <w:t xml:space="preserve"> an unfertilised egg cell?</w:t>
      </w:r>
      <w:r>
        <w:t xml:space="preserve"> </w:t>
      </w:r>
      <w:r w:rsidR="000B3CEC">
        <w:rPr>
          <w:b/>
          <w:i/>
          <w:color w:val="00B050"/>
        </w:rPr>
        <w:t>0.25</w:t>
      </w:r>
      <w:r w:rsidR="000B3CEC" w:rsidRPr="00972A45">
        <w:rPr>
          <w:b/>
          <w:i/>
          <w:color w:val="00B050"/>
          <w:sz w:val="20"/>
          <w:szCs w:val="20"/>
        </w:rPr>
        <w:t xml:space="preserve"> </w:t>
      </w:r>
      <w:r w:rsidR="000B3CEC" w:rsidRPr="00972A45">
        <w:rPr>
          <w:rFonts w:ascii="Arial" w:hAnsi="Arial" w:cs="Arial"/>
          <w:b/>
          <w:i/>
          <w:color w:val="00B050"/>
          <w:sz w:val="20"/>
          <w:szCs w:val="20"/>
        </w:rPr>
        <w:t>µ</w:t>
      </w:r>
      <w:r w:rsidR="000B3CEC" w:rsidRPr="000B3CEC">
        <w:rPr>
          <w:b/>
          <w:i/>
          <w:color w:val="00B050"/>
        </w:rPr>
        <w:t>g</w:t>
      </w:r>
    </w:p>
    <w:p w14:paraId="74B1C4D0" w14:textId="77777777" w:rsidR="00F62549" w:rsidRPr="00F62549" w:rsidRDefault="00F62549" w:rsidP="001F7F2D">
      <w:pPr>
        <w:ind w:left="720"/>
        <w:rPr>
          <w:b/>
          <w:i/>
          <w:color w:val="00B050"/>
        </w:rPr>
      </w:pPr>
      <w:r w:rsidRPr="00F62549">
        <w:t>ii) What will the mass of DNA be inside a fertilised cell</w:t>
      </w:r>
      <w:r w:rsidR="00EB54B5">
        <w:t xml:space="preserve"> nucleus</w:t>
      </w:r>
      <w:r w:rsidRPr="00F62549">
        <w:t>?</w:t>
      </w:r>
      <w:r w:rsidRPr="000B3CEC">
        <w:rPr>
          <w:b/>
          <w:i/>
        </w:rPr>
        <w:t xml:space="preserve"> </w:t>
      </w:r>
      <w:r w:rsidR="000B3CEC" w:rsidRPr="000B3CEC">
        <w:rPr>
          <w:b/>
          <w:i/>
          <w:color w:val="00B050"/>
        </w:rPr>
        <w:t>0.5</w:t>
      </w:r>
      <w:r w:rsidR="000B3CEC" w:rsidRPr="000B3CEC">
        <w:rPr>
          <w:rFonts w:ascii="Arial" w:hAnsi="Arial" w:cs="Arial"/>
          <w:b/>
          <w:i/>
          <w:color w:val="00B050"/>
        </w:rPr>
        <w:t>µ</w:t>
      </w:r>
      <w:r w:rsidR="000B3CEC" w:rsidRPr="000B3CEC">
        <w:rPr>
          <w:b/>
          <w:i/>
          <w:color w:val="00B050"/>
        </w:rPr>
        <w:t xml:space="preserve">g </w:t>
      </w:r>
    </w:p>
    <w:p w14:paraId="62D85E90" w14:textId="77777777" w:rsidR="00F62549" w:rsidRDefault="00F62549" w:rsidP="001F7F2D">
      <w:pPr>
        <w:ind w:left="720"/>
      </w:pPr>
      <w:r w:rsidRPr="00F62549">
        <w:t>iii) What will the mass of DNA be inside the nucleus of an anther cell</w:t>
      </w:r>
      <w:r>
        <w:t xml:space="preserve"> in grams</w:t>
      </w:r>
      <w:r w:rsidRPr="00F62549">
        <w:t>?</w:t>
      </w:r>
      <w:r>
        <w:t xml:space="preserve"> </w:t>
      </w:r>
    </w:p>
    <w:p w14:paraId="21B0B605" w14:textId="77777777" w:rsidR="00F62549" w:rsidRPr="00F62549" w:rsidRDefault="000B3CEC" w:rsidP="001F7F2D">
      <w:pPr>
        <w:ind w:left="720"/>
        <w:rPr>
          <w:b/>
          <w:i/>
          <w:color w:val="00B050"/>
        </w:rPr>
      </w:pPr>
      <w:r>
        <w:rPr>
          <w:b/>
          <w:i/>
          <w:color w:val="00B050"/>
        </w:rPr>
        <w:t xml:space="preserve">0.5 </w:t>
      </w:r>
      <w:r w:rsidRPr="000B3CEC">
        <w:rPr>
          <w:rFonts w:ascii="Arial" w:hAnsi="Arial" w:cs="Arial"/>
          <w:b/>
          <w:i/>
          <w:color w:val="00B050"/>
        </w:rPr>
        <w:t>µ</w:t>
      </w:r>
      <w:r w:rsidRPr="000B3CEC">
        <w:rPr>
          <w:b/>
          <w:i/>
          <w:color w:val="00B050"/>
        </w:rPr>
        <w:t>g</w:t>
      </w:r>
      <w:r w:rsidR="00F62549" w:rsidRPr="00F62549">
        <w:rPr>
          <w:b/>
          <w:i/>
          <w:color w:val="00B050"/>
        </w:rPr>
        <w:t xml:space="preserve"> = 0.5 x10</w:t>
      </w:r>
      <w:r w:rsidR="00F62549" w:rsidRPr="00F62549">
        <w:rPr>
          <w:b/>
          <w:i/>
          <w:color w:val="00B050"/>
          <w:vertAlign w:val="superscript"/>
        </w:rPr>
        <w:t>-6</w:t>
      </w:r>
      <w:r w:rsidR="00F62549" w:rsidRPr="00F62549">
        <w:rPr>
          <w:b/>
          <w:i/>
          <w:color w:val="00B050"/>
        </w:rPr>
        <w:t>g</w:t>
      </w:r>
    </w:p>
    <w:p w14:paraId="1343B363" w14:textId="77777777" w:rsidR="00F62549" w:rsidRDefault="00F62549" w:rsidP="001F7F2D">
      <w:pPr>
        <w:ind w:left="720"/>
        <w:rPr>
          <w:b/>
          <w:i/>
          <w:color w:val="00B050"/>
        </w:rPr>
      </w:pPr>
      <w:r>
        <w:t xml:space="preserve">iv) What will the mass of DNA be in an anther cell </w:t>
      </w:r>
      <w:r w:rsidR="000B3CEC">
        <w:t xml:space="preserve">nucleus </w:t>
      </w:r>
      <w:r w:rsidR="00EB54B5">
        <w:t>prior to cell</w:t>
      </w:r>
      <w:r>
        <w:t xml:space="preserve"> </w:t>
      </w:r>
      <w:r w:rsidR="0084645B">
        <w:t xml:space="preserve">division? </w:t>
      </w:r>
      <w:r w:rsidR="000B3CEC">
        <w:rPr>
          <w:b/>
          <w:i/>
          <w:color w:val="00B050"/>
        </w:rPr>
        <w:t>1</w:t>
      </w:r>
      <w:r w:rsidR="000B3CEC" w:rsidRPr="000B3CEC">
        <w:rPr>
          <w:rFonts w:ascii="Arial" w:hAnsi="Arial" w:cs="Arial"/>
          <w:b/>
          <w:i/>
          <w:color w:val="00B050"/>
        </w:rPr>
        <w:t xml:space="preserve"> µ</w:t>
      </w:r>
      <w:r w:rsidR="000B3CEC" w:rsidRPr="000B3CEC">
        <w:rPr>
          <w:b/>
          <w:i/>
          <w:color w:val="00B050"/>
        </w:rPr>
        <w:t>g</w:t>
      </w:r>
      <w:r w:rsidR="000B3CEC">
        <w:rPr>
          <w:b/>
          <w:i/>
          <w:color w:val="00B050"/>
        </w:rPr>
        <w:t xml:space="preserve"> or 0.000001g</w:t>
      </w:r>
    </w:p>
    <w:p w14:paraId="2745A114" w14:textId="77777777" w:rsidR="00F62114" w:rsidRDefault="00F62114" w:rsidP="00F62114">
      <w:pPr>
        <w:numPr>
          <w:ilvl w:val="0"/>
          <w:numId w:val="1"/>
        </w:numPr>
        <w:autoSpaceDE w:val="0"/>
        <w:autoSpaceDN w:val="0"/>
        <w:adjustRightInd w:val="0"/>
        <w:spacing w:after="0" w:line="240" w:lineRule="auto"/>
        <w:rPr>
          <w:rFonts w:asciiTheme="minorHAnsi" w:hAnsiTheme="minorHAnsi" w:cstheme="minorHAnsi"/>
        </w:rPr>
      </w:pPr>
      <w:r>
        <w:t xml:space="preserve"> </w:t>
      </w:r>
      <w:r w:rsidRPr="003F22AC">
        <w:rPr>
          <w:rFonts w:asciiTheme="minorHAnsi" w:hAnsiTheme="minorHAnsi" w:cstheme="minorHAnsi"/>
        </w:rPr>
        <w:t>a) Why do most organisms have even numbers of chromosomes in their body cells?</w:t>
      </w:r>
      <w:r>
        <w:rPr>
          <w:rFonts w:asciiTheme="minorHAnsi" w:hAnsiTheme="minorHAnsi" w:cstheme="minorHAnsi"/>
        </w:rPr>
        <w:t xml:space="preserve"> (2) </w:t>
      </w:r>
    </w:p>
    <w:p w14:paraId="35413403" w14:textId="77777777" w:rsidR="00F62114" w:rsidRDefault="00F62114" w:rsidP="00F62114">
      <w:pPr>
        <w:autoSpaceDE w:val="0"/>
        <w:autoSpaceDN w:val="0"/>
        <w:adjustRightInd w:val="0"/>
        <w:spacing w:after="0" w:line="240" w:lineRule="auto"/>
        <w:ind w:left="720"/>
        <w:rPr>
          <w:rFonts w:asciiTheme="minorHAnsi" w:hAnsiTheme="minorHAnsi" w:cstheme="minorHAnsi"/>
          <w:b/>
          <w:i/>
          <w:color w:val="00B050"/>
        </w:rPr>
      </w:pPr>
      <w:r>
        <w:rPr>
          <w:rFonts w:asciiTheme="minorHAnsi" w:hAnsiTheme="minorHAnsi" w:cstheme="minorHAnsi"/>
          <w:b/>
          <w:i/>
          <w:color w:val="00B050"/>
        </w:rPr>
        <w:t>Chromosomes are in pairs</w:t>
      </w:r>
    </w:p>
    <w:p w14:paraId="21753653" w14:textId="77777777" w:rsidR="00F62114" w:rsidRDefault="00F62114" w:rsidP="00F62114">
      <w:pPr>
        <w:autoSpaceDE w:val="0"/>
        <w:autoSpaceDN w:val="0"/>
        <w:adjustRightInd w:val="0"/>
        <w:spacing w:after="0" w:line="240" w:lineRule="auto"/>
        <w:ind w:left="720"/>
        <w:rPr>
          <w:rFonts w:asciiTheme="minorHAnsi" w:hAnsiTheme="minorHAnsi" w:cstheme="minorHAnsi"/>
          <w:b/>
          <w:i/>
          <w:color w:val="00B050"/>
        </w:rPr>
      </w:pPr>
      <w:r>
        <w:rPr>
          <w:rFonts w:asciiTheme="minorHAnsi" w:hAnsiTheme="minorHAnsi" w:cstheme="minorHAnsi"/>
          <w:b/>
          <w:i/>
          <w:color w:val="00B050"/>
        </w:rPr>
        <w:t>Inherited one from each parent</w:t>
      </w:r>
    </w:p>
    <w:p w14:paraId="28B1E2D3" w14:textId="77777777" w:rsidR="00F62114" w:rsidRDefault="00F62114" w:rsidP="00F62114">
      <w:pPr>
        <w:autoSpaceDE w:val="0"/>
        <w:autoSpaceDN w:val="0"/>
        <w:adjustRightInd w:val="0"/>
        <w:spacing w:after="0" w:line="240" w:lineRule="auto"/>
        <w:ind w:left="720"/>
        <w:rPr>
          <w:rFonts w:asciiTheme="minorHAnsi" w:hAnsiTheme="minorHAnsi" w:cstheme="minorHAnsi"/>
          <w:b/>
          <w:i/>
          <w:color w:val="00B050"/>
        </w:rPr>
      </w:pPr>
      <w:r>
        <w:rPr>
          <w:rFonts w:asciiTheme="minorHAnsi" w:hAnsiTheme="minorHAnsi" w:cstheme="minorHAnsi"/>
          <w:b/>
          <w:i/>
          <w:color w:val="00B050"/>
        </w:rPr>
        <w:t>One chromosome of each pair is found in each gamete</w:t>
      </w:r>
    </w:p>
    <w:p w14:paraId="4B5775DE" w14:textId="77777777" w:rsidR="00F62114" w:rsidRDefault="00F62114" w:rsidP="00F62114">
      <w:pPr>
        <w:autoSpaceDE w:val="0"/>
        <w:autoSpaceDN w:val="0"/>
        <w:adjustRightInd w:val="0"/>
        <w:spacing w:after="0" w:line="240" w:lineRule="auto"/>
        <w:ind w:left="720"/>
        <w:rPr>
          <w:rFonts w:asciiTheme="minorHAnsi" w:hAnsiTheme="minorHAnsi" w:cstheme="minorHAnsi"/>
          <w:b/>
          <w:i/>
          <w:color w:val="00B050"/>
        </w:rPr>
      </w:pPr>
      <w:r>
        <w:rPr>
          <w:rFonts w:asciiTheme="minorHAnsi" w:hAnsiTheme="minorHAnsi" w:cstheme="minorHAnsi"/>
          <w:b/>
          <w:i/>
          <w:color w:val="00B050"/>
        </w:rPr>
        <w:t>Gametes have an odd number of chromosomes so after fertilisation the fertilised cell has an even number.</w:t>
      </w:r>
    </w:p>
    <w:p w14:paraId="7551AED8" w14:textId="77777777" w:rsidR="00F62114" w:rsidRDefault="003D1C9C" w:rsidP="003D1C9C">
      <w:pPr>
        <w:autoSpaceDE w:val="0"/>
        <w:autoSpaceDN w:val="0"/>
        <w:adjustRightInd w:val="0"/>
        <w:spacing w:after="0" w:line="240" w:lineRule="auto"/>
        <w:ind w:left="720"/>
      </w:pPr>
      <w:r w:rsidRPr="003D1C9C">
        <w:t xml:space="preserve">b) </w:t>
      </w:r>
      <w:r w:rsidR="00F62114" w:rsidRPr="003D1C9C">
        <w:t>What</w:t>
      </w:r>
      <w:r w:rsidR="00F62114">
        <w:t xml:space="preserve"> happens to the chromosomes in the nucleus of an ovary cell when it forms egg cells? (3)</w:t>
      </w:r>
    </w:p>
    <w:p w14:paraId="59AD9592" w14:textId="77777777" w:rsidR="003D1C9C" w:rsidRDefault="003D1C9C" w:rsidP="003D1C9C">
      <w:pPr>
        <w:autoSpaceDE w:val="0"/>
        <w:autoSpaceDN w:val="0"/>
        <w:adjustRightInd w:val="0"/>
        <w:spacing w:after="0" w:line="240" w:lineRule="auto"/>
        <w:ind w:left="720"/>
        <w:rPr>
          <w:b/>
          <w:i/>
          <w:color w:val="00B050"/>
        </w:rPr>
      </w:pPr>
      <w:r>
        <w:rPr>
          <w:b/>
          <w:i/>
          <w:color w:val="00B050"/>
        </w:rPr>
        <w:t>Chromosomes duplicate/double/copied</w:t>
      </w:r>
    </w:p>
    <w:p w14:paraId="734FDAAD" w14:textId="77777777" w:rsidR="003D1C9C" w:rsidRDefault="003D1C9C" w:rsidP="003D1C9C">
      <w:pPr>
        <w:autoSpaceDE w:val="0"/>
        <w:autoSpaceDN w:val="0"/>
        <w:adjustRightInd w:val="0"/>
        <w:spacing w:after="0" w:line="240" w:lineRule="auto"/>
        <w:ind w:left="720"/>
        <w:rPr>
          <w:b/>
          <w:i/>
          <w:color w:val="00B050"/>
        </w:rPr>
      </w:pPr>
      <w:r>
        <w:rPr>
          <w:b/>
          <w:i/>
          <w:color w:val="00B050"/>
        </w:rPr>
        <w:t>And separate into four sets/ divide twice</w:t>
      </w:r>
    </w:p>
    <w:p w14:paraId="59851A7A" w14:textId="77777777" w:rsidR="003D1C9C" w:rsidRDefault="003D1C9C" w:rsidP="003D1C9C">
      <w:pPr>
        <w:autoSpaceDE w:val="0"/>
        <w:autoSpaceDN w:val="0"/>
        <w:adjustRightInd w:val="0"/>
        <w:spacing w:after="0" w:line="240" w:lineRule="auto"/>
        <w:ind w:left="720"/>
        <w:rPr>
          <w:b/>
          <w:i/>
          <w:color w:val="00B050"/>
        </w:rPr>
      </w:pPr>
      <w:r>
        <w:rPr>
          <w:b/>
          <w:i/>
          <w:color w:val="00B050"/>
        </w:rPr>
        <w:t>Number halved in the egg cell compared to the ovary cell</w:t>
      </w:r>
    </w:p>
    <w:p w14:paraId="6255AF6E" w14:textId="77777777" w:rsidR="003D1C9C" w:rsidRDefault="003D1C9C" w:rsidP="003D1C9C">
      <w:pPr>
        <w:autoSpaceDE w:val="0"/>
        <w:autoSpaceDN w:val="0"/>
        <w:adjustRightInd w:val="0"/>
        <w:spacing w:after="0" w:line="240" w:lineRule="auto"/>
        <w:ind w:left="720"/>
      </w:pPr>
    </w:p>
    <w:p w14:paraId="0C380B7F" w14:textId="0AC3DDB6" w:rsidR="000B3CEC" w:rsidRPr="000B3CEC" w:rsidRDefault="000B3CEC" w:rsidP="000B3CEC">
      <w:pPr>
        <w:numPr>
          <w:ilvl w:val="0"/>
          <w:numId w:val="1"/>
        </w:numPr>
      </w:pPr>
      <w:r w:rsidRPr="000B3CEC">
        <w:t xml:space="preserve">After the sperm and the egg nuclei fuse, the fertilised egg is known as a zygote. The single cell of the zygote divides every 15 hours to form two cells. These cells continue to divide every 15 hours to </w:t>
      </w:r>
      <w:proofErr w:type="spellStart"/>
      <w:r w:rsidRPr="000B3CEC">
        <w:t>f</w:t>
      </w:r>
      <w:r w:rsidR="00A13637">
        <w:t>orm</w:t>
      </w:r>
      <w:r w:rsidRPr="000B3CEC">
        <w:t>m</w:t>
      </w:r>
      <w:proofErr w:type="spellEnd"/>
      <w:r w:rsidRPr="000B3CEC">
        <w:t xml:space="preserve"> a ball of cells known as the embryo.</w:t>
      </w:r>
    </w:p>
    <w:p w14:paraId="5D1DB644" w14:textId="77777777" w:rsidR="00B751E9" w:rsidRDefault="000B3CEC" w:rsidP="000B3CEC">
      <w:pPr>
        <w:ind w:left="720"/>
      </w:pPr>
      <w:r w:rsidRPr="000B3CEC">
        <w:t>Calculate how long it will take in hours from fertilisation to the formation of a ball of 32 cells.</w:t>
      </w:r>
      <w:r w:rsidR="00B751E9">
        <w:t xml:space="preserve"> (1)</w:t>
      </w:r>
    </w:p>
    <w:p w14:paraId="57E63235" w14:textId="77777777" w:rsidR="000B3CEC" w:rsidRDefault="00B751E9" w:rsidP="000B3CEC">
      <w:pPr>
        <w:ind w:left="720"/>
        <w:rPr>
          <w:b/>
          <w:i/>
          <w:color w:val="00B050"/>
        </w:rPr>
      </w:pPr>
      <w:r>
        <w:rPr>
          <w:b/>
          <w:i/>
          <w:color w:val="00B050"/>
        </w:rPr>
        <w:t xml:space="preserve"> 5 x 15 hours = 75 hours in total.</w:t>
      </w:r>
    </w:p>
    <w:p w14:paraId="3520FD7C" w14:textId="77777777" w:rsidR="00B751E9" w:rsidRDefault="00B751E9" w:rsidP="000B3CEC">
      <w:pPr>
        <w:ind w:left="720"/>
        <w:rPr>
          <w:b/>
          <w:i/>
          <w:color w:val="00B050"/>
        </w:rPr>
      </w:pPr>
      <w:r>
        <w:rPr>
          <w:b/>
          <w:i/>
          <w:color w:val="00B050"/>
        </w:rPr>
        <w:t>1 cell to 2 cells = 15 hours</w:t>
      </w:r>
    </w:p>
    <w:p w14:paraId="4DA95CE8" w14:textId="77777777" w:rsidR="00B751E9" w:rsidRDefault="00B751E9" w:rsidP="000B3CEC">
      <w:pPr>
        <w:ind w:left="720"/>
        <w:rPr>
          <w:b/>
          <w:i/>
          <w:color w:val="00B050"/>
        </w:rPr>
      </w:pPr>
      <w:r>
        <w:rPr>
          <w:b/>
          <w:i/>
          <w:color w:val="00B050"/>
        </w:rPr>
        <w:t>2 cells to 4 cells = 30 hours</w:t>
      </w:r>
    </w:p>
    <w:p w14:paraId="755E0878" w14:textId="77777777" w:rsidR="00B751E9" w:rsidRDefault="00B751E9" w:rsidP="000B3CEC">
      <w:pPr>
        <w:ind w:left="720"/>
        <w:rPr>
          <w:b/>
          <w:i/>
          <w:color w:val="00B050"/>
        </w:rPr>
      </w:pPr>
      <w:r>
        <w:rPr>
          <w:b/>
          <w:i/>
          <w:color w:val="00B050"/>
        </w:rPr>
        <w:t>4 cells to 8 cells = 45 hours</w:t>
      </w:r>
    </w:p>
    <w:p w14:paraId="3377DBC8" w14:textId="77777777" w:rsidR="00B751E9" w:rsidRDefault="00B751E9" w:rsidP="000B3CEC">
      <w:pPr>
        <w:ind w:left="720"/>
        <w:rPr>
          <w:b/>
          <w:i/>
          <w:color w:val="00B050"/>
        </w:rPr>
      </w:pPr>
      <w:r>
        <w:rPr>
          <w:b/>
          <w:i/>
          <w:color w:val="00B050"/>
        </w:rPr>
        <w:t>8 cells to 16 cells = 60 hours</w:t>
      </w:r>
    </w:p>
    <w:p w14:paraId="1837489F" w14:textId="77777777" w:rsidR="00B751E9" w:rsidRDefault="002A70B0" w:rsidP="000B3CEC">
      <w:pPr>
        <w:ind w:left="720"/>
        <w:rPr>
          <w:b/>
          <w:i/>
          <w:color w:val="00B050"/>
        </w:rPr>
      </w:pPr>
      <w:r>
        <w:rPr>
          <w:b/>
          <w:i/>
          <w:color w:val="00B050"/>
        </w:rPr>
        <w:lastRenderedPageBreak/>
        <w:t>16 cells to</w:t>
      </w:r>
      <w:r w:rsidR="00B751E9">
        <w:rPr>
          <w:b/>
          <w:i/>
          <w:color w:val="00B050"/>
        </w:rPr>
        <w:t xml:space="preserve"> 32 cells = 75 hours</w:t>
      </w:r>
      <w:r w:rsidR="003D1C9C">
        <w:rPr>
          <w:b/>
          <w:i/>
          <w:color w:val="00B050"/>
        </w:rPr>
        <w:t xml:space="preserve">                                         </w:t>
      </w:r>
      <w:r w:rsidR="00B751E9">
        <w:rPr>
          <w:b/>
          <w:i/>
          <w:color w:val="00B050"/>
        </w:rPr>
        <w:t xml:space="preserve">2 marks for correct final answer      </w:t>
      </w:r>
    </w:p>
    <w:p w14:paraId="1BE9C1BF" w14:textId="77777777" w:rsidR="00DB1995" w:rsidRPr="003D1C9C" w:rsidRDefault="00DB1995" w:rsidP="00DB1995">
      <w:pPr>
        <w:autoSpaceDE w:val="0"/>
        <w:autoSpaceDN w:val="0"/>
        <w:adjustRightInd w:val="0"/>
        <w:spacing w:after="0" w:line="240" w:lineRule="auto"/>
        <w:rPr>
          <w:b/>
          <w:sz w:val="24"/>
          <w:szCs w:val="24"/>
          <w:u w:val="single"/>
        </w:rPr>
      </w:pPr>
      <w:r w:rsidRPr="003D1C9C">
        <w:rPr>
          <w:b/>
          <w:noProof/>
          <w:sz w:val="24"/>
          <w:szCs w:val="24"/>
          <w:u w:val="single"/>
          <w:lang w:eastAsia="en-GB"/>
        </w:rPr>
        <w:drawing>
          <wp:anchor distT="0" distB="0" distL="114300" distR="114300" simplePos="0" relativeHeight="251643392" behindDoc="1" locked="0" layoutInCell="1" allowOverlap="1" wp14:anchorId="4597B5FB" wp14:editId="682D2656">
            <wp:simplePos x="0" y="0"/>
            <wp:positionH relativeFrom="column">
              <wp:posOffset>4502150</wp:posOffset>
            </wp:positionH>
            <wp:positionV relativeFrom="paragraph">
              <wp:posOffset>27305</wp:posOffset>
            </wp:positionV>
            <wp:extent cx="1504950" cy="2203450"/>
            <wp:effectExtent l="19050" t="0" r="0" b="0"/>
            <wp:wrapTight wrapText="left">
              <wp:wrapPolygon edited="0">
                <wp:start x="-273" y="0"/>
                <wp:lineTo x="-273" y="21476"/>
                <wp:lineTo x="21600" y="21476"/>
                <wp:lineTo x="21600" y="0"/>
                <wp:lineTo x="-273" y="0"/>
              </wp:wrapPolygon>
            </wp:wrapTight>
            <wp:docPr id="331" name="Picture 0" descr="GettyImages-468100028 daffodil bu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yImages-468100028 daffodil bulb.jpg"/>
                    <pic:cNvPicPr/>
                  </pic:nvPicPr>
                  <pic:blipFill>
                    <a:blip r:embed="rId9" cstate="print">
                      <a:grayscl/>
                    </a:blip>
                    <a:stretch>
                      <a:fillRect/>
                    </a:stretch>
                  </pic:blipFill>
                  <pic:spPr>
                    <a:xfrm>
                      <a:off x="0" y="0"/>
                      <a:ext cx="1504950" cy="2203450"/>
                    </a:xfrm>
                    <a:prstGeom prst="rect">
                      <a:avLst/>
                    </a:prstGeom>
                  </pic:spPr>
                </pic:pic>
              </a:graphicData>
            </a:graphic>
          </wp:anchor>
        </w:drawing>
      </w:r>
      <w:r w:rsidR="003D1C9C" w:rsidRPr="003D1C9C">
        <w:rPr>
          <w:b/>
          <w:sz w:val="24"/>
          <w:szCs w:val="24"/>
          <w:u w:val="single"/>
        </w:rPr>
        <w:t>Biology only question</w:t>
      </w:r>
    </w:p>
    <w:p w14:paraId="71BA88E3" w14:textId="77777777" w:rsidR="00DB1995" w:rsidRDefault="00DB1995" w:rsidP="00DB1995">
      <w:pPr>
        <w:autoSpaceDE w:val="0"/>
        <w:autoSpaceDN w:val="0"/>
        <w:adjustRightInd w:val="0"/>
        <w:spacing w:after="0" w:line="240" w:lineRule="auto"/>
        <w:rPr>
          <w:b/>
          <w:sz w:val="28"/>
          <w:szCs w:val="28"/>
          <w:u w:val="single"/>
        </w:rPr>
      </w:pPr>
    </w:p>
    <w:p w14:paraId="1C2257C4" w14:textId="77777777" w:rsidR="00DB1995" w:rsidRDefault="00DB1995" w:rsidP="00DB1995">
      <w:pPr>
        <w:autoSpaceDE w:val="0"/>
        <w:autoSpaceDN w:val="0"/>
        <w:adjustRightInd w:val="0"/>
        <w:spacing w:after="0" w:line="240" w:lineRule="auto"/>
      </w:pPr>
      <w:r w:rsidRPr="003029D9">
        <w:t>Extended response question</w:t>
      </w:r>
      <w:r>
        <w:t>:</w:t>
      </w:r>
    </w:p>
    <w:p w14:paraId="6C8DB1DF" w14:textId="77777777" w:rsidR="00DB1995" w:rsidRDefault="00DB1995" w:rsidP="00FB296D">
      <w:pPr>
        <w:autoSpaceDE w:val="0"/>
        <w:autoSpaceDN w:val="0"/>
        <w:adjustRightInd w:val="0"/>
        <w:spacing w:after="0" w:line="240" w:lineRule="auto"/>
        <w:ind w:left="720"/>
        <w:rPr>
          <w:rFonts w:asciiTheme="minorHAnsi" w:hAnsiTheme="minorHAnsi" w:cstheme="minorHAnsi"/>
          <w:b/>
          <w:i/>
          <w:color w:val="00B050"/>
        </w:rPr>
      </w:pPr>
    </w:p>
    <w:p w14:paraId="12EDB6A5" w14:textId="77777777" w:rsidR="00DB1995" w:rsidRDefault="00DB1995" w:rsidP="00DB1995">
      <w:pPr>
        <w:numPr>
          <w:ilvl w:val="0"/>
          <w:numId w:val="1"/>
        </w:numPr>
      </w:pPr>
      <w:r>
        <w:t>Daffodils can reproduce both sexually and asexually.</w:t>
      </w:r>
    </w:p>
    <w:p w14:paraId="44848A85" w14:textId="77777777" w:rsidR="00DB1995" w:rsidRDefault="00DB1995" w:rsidP="00DB1995">
      <w:pPr>
        <w:ind w:left="720"/>
      </w:pPr>
      <w:r>
        <w:t>Flowers produce gametes (pollen and eggs) which create seeds if fertilisation is successful.</w:t>
      </w:r>
    </w:p>
    <w:p w14:paraId="2BC2DB19" w14:textId="77777777" w:rsidR="00DB1995" w:rsidRDefault="00DB1995" w:rsidP="00DB1995">
      <w:pPr>
        <w:ind w:left="720"/>
      </w:pPr>
      <w:r>
        <w:t>A daughter bulb grows from a bud at the base of a parent bulb. This will generate a new plant.</w:t>
      </w:r>
    </w:p>
    <w:p w14:paraId="6D5C0C32" w14:textId="77777777" w:rsidR="00DB1995" w:rsidRDefault="00DB1995" w:rsidP="00DB1995">
      <w:pPr>
        <w:ind w:left="720"/>
      </w:pPr>
      <w:r>
        <w:t xml:space="preserve">Explain the advantages </w:t>
      </w:r>
      <w:r w:rsidRPr="00C72229">
        <w:rPr>
          <w:b/>
          <w:u w:val="single"/>
        </w:rPr>
        <w:t>and</w:t>
      </w:r>
      <w:r>
        <w:t xml:space="preserve"> disadvantages of sexual </w:t>
      </w:r>
      <w:r w:rsidRPr="00C72229">
        <w:rPr>
          <w:b/>
          <w:u w:val="single"/>
        </w:rPr>
        <w:t>and</w:t>
      </w:r>
      <w:r>
        <w:t xml:space="preserve"> asexual reproduction for the daffodil. (6)</w:t>
      </w:r>
    </w:p>
    <w:p w14:paraId="7F4CCA41" w14:textId="77777777" w:rsidR="00DB1995" w:rsidRPr="003126C7" w:rsidRDefault="00DB1995" w:rsidP="00DB1995">
      <w:pPr>
        <w:pStyle w:val="ListParagraph"/>
        <w:numPr>
          <w:ilvl w:val="0"/>
          <w:numId w:val="20"/>
        </w:numPr>
        <w:spacing w:after="0" w:line="240" w:lineRule="auto"/>
        <w:rPr>
          <w:b/>
          <w:i/>
          <w:color w:val="00B050"/>
          <w:u w:val="single"/>
        </w:rPr>
      </w:pPr>
      <w:r w:rsidRPr="0008154E">
        <w:rPr>
          <w:b/>
          <w:i/>
          <w:color w:val="00B050"/>
          <w:u w:val="single"/>
        </w:rPr>
        <w:t>Level 3 (5-6 marks)</w:t>
      </w:r>
      <w:r w:rsidRPr="003126C7">
        <w:rPr>
          <w:b/>
          <w:i/>
          <w:color w:val="00B050"/>
        </w:rPr>
        <w:t xml:space="preserve"> </w:t>
      </w:r>
    </w:p>
    <w:p w14:paraId="3FF815A0" w14:textId="77777777" w:rsidR="00DB1995" w:rsidRPr="0008154E" w:rsidRDefault="00DB1995" w:rsidP="00DB1995">
      <w:pPr>
        <w:pStyle w:val="ListParagraph"/>
        <w:spacing w:after="0" w:line="240" w:lineRule="auto"/>
        <w:rPr>
          <w:b/>
          <w:i/>
          <w:color w:val="00B050"/>
          <w:u w:val="single"/>
        </w:rPr>
      </w:pPr>
      <w:r w:rsidRPr="00BD1662">
        <w:rPr>
          <w:b/>
          <w:i/>
          <w:color w:val="00B050"/>
        </w:rPr>
        <w:t>A detailed and co</w:t>
      </w:r>
      <w:r>
        <w:rPr>
          <w:b/>
          <w:i/>
          <w:color w:val="00B050"/>
        </w:rPr>
        <w:t>herent explanation</w:t>
      </w:r>
      <w:r w:rsidRPr="00BD1662">
        <w:rPr>
          <w:b/>
          <w:i/>
          <w:color w:val="00B050"/>
        </w:rPr>
        <w:t xml:space="preserve"> is provided that considers a range of relevant points for </w:t>
      </w:r>
      <w:r w:rsidRPr="00BD1662">
        <w:rPr>
          <w:b/>
          <w:i/>
          <w:color w:val="00B050"/>
          <w:u w:val="single"/>
        </w:rPr>
        <w:t>both</w:t>
      </w:r>
      <w:r w:rsidRPr="00BD1662">
        <w:rPr>
          <w:b/>
          <w:i/>
          <w:color w:val="00B050"/>
        </w:rPr>
        <w:t xml:space="preserve"> the advantages and disadvantages of </w:t>
      </w:r>
      <w:r w:rsidRPr="00BD1662">
        <w:rPr>
          <w:b/>
          <w:i/>
          <w:color w:val="00B050"/>
          <w:u w:val="single"/>
        </w:rPr>
        <w:t xml:space="preserve">both </w:t>
      </w:r>
      <w:r w:rsidRPr="00BD1662">
        <w:rPr>
          <w:b/>
          <w:i/>
          <w:color w:val="00B050"/>
        </w:rPr>
        <w:t>types of reproduction.</w:t>
      </w:r>
    </w:p>
    <w:p w14:paraId="2B627843" w14:textId="77777777" w:rsidR="00DB1995" w:rsidRPr="0008154E" w:rsidRDefault="00DB1995" w:rsidP="00DB1995">
      <w:pPr>
        <w:pStyle w:val="ListParagraph"/>
        <w:numPr>
          <w:ilvl w:val="0"/>
          <w:numId w:val="20"/>
        </w:numPr>
        <w:spacing w:after="0" w:line="240" w:lineRule="auto"/>
        <w:rPr>
          <w:b/>
          <w:i/>
          <w:color w:val="00B050"/>
          <w:u w:val="single"/>
        </w:rPr>
      </w:pPr>
      <w:r w:rsidRPr="0008154E">
        <w:rPr>
          <w:b/>
          <w:i/>
          <w:color w:val="00B050"/>
          <w:u w:val="single"/>
        </w:rPr>
        <w:t>Level 2 (3-4 marks)</w:t>
      </w:r>
    </w:p>
    <w:p w14:paraId="7BAC73B5" w14:textId="77777777" w:rsidR="00DB1995" w:rsidRDefault="00DB1995" w:rsidP="00DB1995">
      <w:pPr>
        <w:spacing w:after="0" w:line="240" w:lineRule="auto"/>
        <w:ind w:left="720"/>
        <w:rPr>
          <w:b/>
          <w:i/>
          <w:color w:val="00B050"/>
        </w:rPr>
      </w:pPr>
      <w:r>
        <w:rPr>
          <w:b/>
          <w:i/>
          <w:color w:val="00B050"/>
        </w:rPr>
        <w:t xml:space="preserve">Most relevant points made which cover both types of reproduction and most advantages and disadvantages written in a logical way. </w:t>
      </w:r>
    </w:p>
    <w:p w14:paraId="21DFF100" w14:textId="77777777" w:rsidR="00DB1995" w:rsidRPr="0008154E" w:rsidRDefault="00DB1995" w:rsidP="00DB1995">
      <w:pPr>
        <w:pStyle w:val="ListParagraph"/>
        <w:numPr>
          <w:ilvl w:val="0"/>
          <w:numId w:val="20"/>
        </w:numPr>
        <w:spacing w:after="0" w:line="240" w:lineRule="auto"/>
        <w:rPr>
          <w:b/>
          <w:i/>
          <w:color w:val="00B050"/>
          <w:u w:val="single"/>
        </w:rPr>
      </w:pPr>
      <w:r w:rsidRPr="0008154E">
        <w:rPr>
          <w:b/>
          <w:i/>
          <w:color w:val="00B050"/>
          <w:u w:val="single"/>
        </w:rPr>
        <w:t>Level 1 (1-2 marks)</w:t>
      </w:r>
    </w:p>
    <w:p w14:paraId="272D456C" w14:textId="77777777" w:rsidR="00DB1995" w:rsidRDefault="00DB1995" w:rsidP="00DB1995">
      <w:pPr>
        <w:ind w:left="720"/>
        <w:rPr>
          <w:b/>
          <w:i/>
          <w:color w:val="00B050"/>
        </w:rPr>
      </w:pPr>
      <w:r>
        <w:rPr>
          <w:b/>
          <w:i/>
          <w:color w:val="00B050"/>
        </w:rPr>
        <w:t xml:space="preserve">Some relevant points made with no logical structure. </w:t>
      </w:r>
    </w:p>
    <w:p w14:paraId="0ECD1176" w14:textId="77777777" w:rsidR="00DB1995" w:rsidRPr="003126C7" w:rsidRDefault="00DB1995" w:rsidP="00DB1995">
      <w:pPr>
        <w:ind w:left="720"/>
        <w:rPr>
          <w:b/>
          <w:i/>
          <w:color w:val="00B050"/>
          <w:u w:val="single"/>
        </w:rPr>
      </w:pPr>
      <w:r w:rsidRPr="003126C7">
        <w:rPr>
          <w:b/>
          <w:i/>
          <w:color w:val="00B050"/>
          <w:u w:val="single"/>
        </w:rPr>
        <w:t>Indicative content</w:t>
      </w:r>
    </w:p>
    <w:p w14:paraId="6C238B72" w14:textId="77777777" w:rsidR="00DB1995" w:rsidRPr="00C52C4B" w:rsidRDefault="00DB1995" w:rsidP="00DB1995">
      <w:pPr>
        <w:ind w:left="720"/>
        <w:rPr>
          <w:b/>
          <w:i/>
          <w:color w:val="00B050"/>
          <w:u w:val="single"/>
        </w:rPr>
      </w:pPr>
      <w:r w:rsidRPr="00C52C4B">
        <w:rPr>
          <w:b/>
          <w:i/>
          <w:color w:val="00B050"/>
          <w:u w:val="single"/>
        </w:rPr>
        <w:t>Advantages of sexual reproduction</w:t>
      </w:r>
    </w:p>
    <w:p w14:paraId="2AA97B5E" w14:textId="77777777" w:rsidR="00DB1995" w:rsidRDefault="00DB1995" w:rsidP="003D1C9C">
      <w:pPr>
        <w:numPr>
          <w:ilvl w:val="0"/>
          <w:numId w:val="21"/>
        </w:numPr>
        <w:spacing w:line="240" w:lineRule="auto"/>
        <w:rPr>
          <w:b/>
          <w:i/>
          <w:color w:val="00B050"/>
        </w:rPr>
      </w:pPr>
      <w:r>
        <w:rPr>
          <w:b/>
          <w:i/>
          <w:color w:val="00B050"/>
        </w:rPr>
        <w:t>Introduces variation into the population</w:t>
      </w:r>
    </w:p>
    <w:p w14:paraId="42EE8ECE" w14:textId="77777777" w:rsidR="00DB1995" w:rsidRDefault="00DB1995" w:rsidP="003D1C9C">
      <w:pPr>
        <w:numPr>
          <w:ilvl w:val="0"/>
          <w:numId w:val="21"/>
        </w:numPr>
        <w:spacing w:line="240" w:lineRule="auto"/>
        <w:rPr>
          <w:b/>
          <w:i/>
          <w:color w:val="00B050"/>
        </w:rPr>
      </w:pPr>
      <w:r>
        <w:rPr>
          <w:b/>
          <w:i/>
          <w:color w:val="00B050"/>
        </w:rPr>
        <w:t>The species can adapt to new environments</w:t>
      </w:r>
    </w:p>
    <w:p w14:paraId="54E93D84" w14:textId="77777777" w:rsidR="00DB1995" w:rsidRDefault="00DB1995" w:rsidP="003D1C9C">
      <w:pPr>
        <w:numPr>
          <w:ilvl w:val="0"/>
          <w:numId w:val="21"/>
        </w:numPr>
        <w:spacing w:line="240" w:lineRule="auto"/>
        <w:rPr>
          <w:b/>
          <w:i/>
          <w:color w:val="00B050"/>
        </w:rPr>
      </w:pPr>
      <w:r>
        <w:rPr>
          <w:b/>
          <w:i/>
          <w:color w:val="00B050"/>
        </w:rPr>
        <w:t>A disease is less likely to affect all individuals in a population</w:t>
      </w:r>
    </w:p>
    <w:p w14:paraId="12E9D223" w14:textId="77777777" w:rsidR="00DB1995" w:rsidRPr="00C52C4B" w:rsidRDefault="00DB1995" w:rsidP="00DB1995">
      <w:pPr>
        <w:ind w:left="720"/>
        <w:rPr>
          <w:b/>
          <w:i/>
          <w:color w:val="00B050"/>
          <w:u w:val="single"/>
        </w:rPr>
      </w:pPr>
      <w:r w:rsidRPr="00C52C4B">
        <w:rPr>
          <w:b/>
          <w:i/>
          <w:color w:val="00B050"/>
          <w:u w:val="single"/>
        </w:rPr>
        <w:t>Disadvantages of sexual reproduction</w:t>
      </w:r>
    </w:p>
    <w:p w14:paraId="2F2F52BF" w14:textId="77777777" w:rsidR="00DB1995" w:rsidRDefault="00DB1995" w:rsidP="003D1C9C">
      <w:pPr>
        <w:numPr>
          <w:ilvl w:val="0"/>
          <w:numId w:val="22"/>
        </w:numPr>
        <w:spacing w:line="240" w:lineRule="auto"/>
        <w:rPr>
          <w:b/>
          <w:i/>
          <w:color w:val="00B050"/>
        </w:rPr>
      </w:pPr>
      <w:r>
        <w:rPr>
          <w:b/>
          <w:i/>
          <w:color w:val="00B050"/>
        </w:rPr>
        <w:t>Not possible for a single isolated plant</w:t>
      </w:r>
    </w:p>
    <w:p w14:paraId="45862E8C" w14:textId="77777777" w:rsidR="00DB1995" w:rsidRDefault="00DB1995" w:rsidP="003D1C9C">
      <w:pPr>
        <w:numPr>
          <w:ilvl w:val="0"/>
          <w:numId w:val="22"/>
        </w:numPr>
        <w:spacing w:line="240" w:lineRule="auto"/>
        <w:rPr>
          <w:b/>
          <w:i/>
          <w:color w:val="00B050"/>
        </w:rPr>
      </w:pPr>
      <w:r>
        <w:rPr>
          <w:b/>
          <w:i/>
          <w:color w:val="00B050"/>
        </w:rPr>
        <w:t>Relies on insects to transfer the pollen from one plant to another via insects</w:t>
      </w:r>
    </w:p>
    <w:p w14:paraId="47B47D70" w14:textId="77777777" w:rsidR="00DB1995" w:rsidRPr="00C52C4B" w:rsidRDefault="00DB1995" w:rsidP="00DB1995">
      <w:pPr>
        <w:rPr>
          <w:b/>
          <w:i/>
          <w:color w:val="00B050"/>
          <w:u w:val="single"/>
        </w:rPr>
      </w:pPr>
      <w:r>
        <w:rPr>
          <w:b/>
          <w:i/>
          <w:color w:val="00B050"/>
        </w:rPr>
        <w:tab/>
      </w:r>
      <w:r w:rsidRPr="00C52C4B">
        <w:rPr>
          <w:b/>
          <w:i/>
          <w:color w:val="00B050"/>
          <w:u w:val="single"/>
        </w:rPr>
        <w:t>Advantages of asexual reproduction</w:t>
      </w:r>
    </w:p>
    <w:p w14:paraId="723CFD96" w14:textId="77777777" w:rsidR="00DB1995" w:rsidRDefault="00DB1995" w:rsidP="003D1C9C">
      <w:pPr>
        <w:numPr>
          <w:ilvl w:val="1"/>
          <w:numId w:val="24"/>
        </w:numPr>
        <w:spacing w:line="240" w:lineRule="auto"/>
        <w:rPr>
          <w:b/>
          <w:i/>
          <w:color w:val="00B050"/>
        </w:rPr>
      </w:pPr>
      <w:r>
        <w:rPr>
          <w:b/>
          <w:i/>
          <w:color w:val="00B050"/>
        </w:rPr>
        <w:t>Population increases rapidly</w:t>
      </w:r>
    </w:p>
    <w:p w14:paraId="28D963C5" w14:textId="77777777" w:rsidR="00DB1995" w:rsidRDefault="00DB1995" w:rsidP="003D1C9C">
      <w:pPr>
        <w:numPr>
          <w:ilvl w:val="1"/>
          <w:numId w:val="24"/>
        </w:numPr>
        <w:spacing w:line="240" w:lineRule="auto"/>
        <w:rPr>
          <w:b/>
          <w:i/>
          <w:color w:val="00B050"/>
        </w:rPr>
      </w:pPr>
      <w:r>
        <w:rPr>
          <w:b/>
          <w:i/>
          <w:color w:val="00B050"/>
        </w:rPr>
        <w:t>Can exploit a habitat quickly</w:t>
      </w:r>
    </w:p>
    <w:p w14:paraId="36D55535" w14:textId="77777777" w:rsidR="00DB1995" w:rsidRDefault="00DB1995" w:rsidP="003D1C9C">
      <w:pPr>
        <w:numPr>
          <w:ilvl w:val="1"/>
          <w:numId w:val="24"/>
        </w:numPr>
        <w:spacing w:line="240" w:lineRule="auto"/>
        <w:rPr>
          <w:b/>
          <w:i/>
          <w:color w:val="00B050"/>
        </w:rPr>
      </w:pPr>
      <w:r>
        <w:rPr>
          <w:b/>
          <w:i/>
          <w:color w:val="00B050"/>
        </w:rPr>
        <w:t>Only one plant is needed</w:t>
      </w:r>
    </w:p>
    <w:p w14:paraId="3132A786" w14:textId="77777777" w:rsidR="00DB1995" w:rsidRDefault="00DB1995" w:rsidP="003D1C9C">
      <w:pPr>
        <w:numPr>
          <w:ilvl w:val="1"/>
          <w:numId w:val="24"/>
        </w:numPr>
        <w:spacing w:line="240" w:lineRule="auto"/>
        <w:rPr>
          <w:b/>
          <w:i/>
          <w:color w:val="00B050"/>
        </w:rPr>
      </w:pPr>
      <w:r>
        <w:rPr>
          <w:b/>
          <w:i/>
          <w:color w:val="00B050"/>
        </w:rPr>
        <w:t>All new plants have same characteristics as parent plant</w:t>
      </w:r>
    </w:p>
    <w:p w14:paraId="7F518E47" w14:textId="77777777" w:rsidR="00DB1995" w:rsidRPr="00C52C4B" w:rsidRDefault="00DB1995" w:rsidP="00DB1995">
      <w:pPr>
        <w:ind w:firstLine="720"/>
        <w:rPr>
          <w:b/>
          <w:i/>
          <w:color w:val="00B050"/>
          <w:u w:val="single"/>
        </w:rPr>
      </w:pPr>
      <w:r w:rsidRPr="00C52C4B">
        <w:rPr>
          <w:b/>
          <w:i/>
          <w:color w:val="00B050"/>
          <w:u w:val="single"/>
        </w:rPr>
        <w:t>Disadvantages of asexual reproduction</w:t>
      </w:r>
    </w:p>
    <w:p w14:paraId="76CC2862" w14:textId="77777777" w:rsidR="00DB1995" w:rsidRDefault="00DB1995" w:rsidP="003D1C9C">
      <w:pPr>
        <w:numPr>
          <w:ilvl w:val="0"/>
          <w:numId w:val="25"/>
        </w:numPr>
        <w:spacing w:line="240" w:lineRule="auto"/>
        <w:rPr>
          <w:b/>
          <w:i/>
          <w:color w:val="00B050"/>
        </w:rPr>
      </w:pPr>
      <w:r>
        <w:rPr>
          <w:b/>
          <w:i/>
          <w:color w:val="00B050"/>
        </w:rPr>
        <w:t>No variation</w:t>
      </w:r>
    </w:p>
    <w:p w14:paraId="11363BB4" w14:textId="77777777" w:rsidR="00DB1995" w:rsidRDefault="00DB1995" w:rsidP="003D1C9C">
      <w:pPr>
        <w:numPr>
          <w:ilvl w:val="0"/>
          <w:numId w:val="25"/>
        </w:numPr>
        <w:spacing w:line="240" w:lineRule="auto"/>
        <w:rPr>
          <w:b/>
          <w:i/>
          <w:color w:val="00B050"/>
        </w:rPr>
      </w:pPr>
      <w:r>
        <w:rPr>
          <w:b/>
          <w:i/>
          <w:color w:val="00B050"/>
        </w:rPr>
        <w:t>Species may only be adapted to survive in one habitat</w:t>
      </w:r>
    </w:p>
    <w:p w14:paraId="689D24DB" w14:textId="77777777" w:rsidR="00DB1995" w:rsidRDefault="00DB1995" w:rsidP="00DB1995">
      <w:pPr>
        <w:numPr>
          <w:ilvl w:val="0"/>
          <w:numId w:val="25"/>
        </w:numPr>
        <w:rPr>
          <w:b/>
          <w:i/>
          <w:color w:val="00B050"/>
        </w:rPr>
      </w:pPr>
      <w:r>
        <w:rPr>
          <w:b/>
          <w:i/>
          <w:color w:val="00B050"/>
        </w:rPr>
        <w:t>Disease may affect all the plants in a population as they are all genetically identical</w:t>
      </w:r>
    </w:p>
    <w:p w14:paraId="6F9BD5CC" w14:textId="77777777" w:rsidR="00DB1995" w:rsidRDefault="00DB1995" w:rsidP="00FB296D">
      <w:pPr>
        <w:autoSpaceDE w:val="0"/>
        <w:autoSpaceDN w:val="0"/>
        <w:adjustRightInd w:val="0"/>
        <w:spacing w:after="0" w:line="240" w:lineRule="auto"/>
        <w:ind w:left="720"/>
        <w:rPr>
          <w:rFonts w:asciiTheme="minorHAnsi" w:hAnsiTheme="minorHAnsi" w:cstheme="minorHAnsi"/>
          <w:b/>
          <w:i/>
          <w:color w:val="00B050"/>
        </w:rPr>
      </w:pPr>
    </w:p>
    <w:p w14:paraId="4865F70F" w14:textId="171D4691" w:rsidR="00DB1995" w:rsidRPr="00896D4B" w:rsidRDefault="003D1C9C" w:rsidP="003D1C9C">
      <w:pPr>
        <w:ind w:firstLine="360"/>
      </w:pPr>
      <w:r>
        <w:rPr>
          <w:b/>
          <w:sz w:val="24"/>
          <w:szCs w:val="24"/>
          <w:u w:val="single"/>
        </w:rPr>
        <w:t xml:space="preserve">B: </w:t>
      </w:r>
      <w:r w:rsidR="00DB1995">
        <w:rPr>
          <w:b/>
          <w:sz w:val="24"/>
          <w:szCs w:val="24"/>
          <w:u w:val="single"/>
        </w:rPr>
        <w:t xml:space="preserve">Genetic </w:t>
      </w:r>
      <w:r w:rsidR="00852BD8">
        <w:rPr>
          <w:b/>
          <w:sz w:val="24"/>
          <w:szCs w:val="24"/>
          <w:u w:val="single"/>
        </w:rPr>
        <w:t>i</w:t>
      </w:r>
      <w:r w:rsidR="00DB1995">
        <w:rPr>
          <w:b/>
          <w:sz w:val="24"/>
          <w:szCs w:val="24"/>
          <w:u w:val="single"/>
        </w:rPr>
        <w:t>nheritance, inherited disorders and sex determination</w:t>
      </w:r>
    </w:p>
    <w:p w14:paraId="0AC3CF59" w14:textId="77777777" w:rsidR="00D75259" w:rsidRPr="00681B85" w:rsidRDefault="00E2009B" w:rsidP="003D1C9C">
      <w:pPr>
        <w:numPr>
          <w:ilvl w:val="0"/>
          <w:numId w:val="39"/>
        </w:numPr>
        <w:autoSpaceDE w:val="0"/>
        <w:autoSpaceDN w:val="0"/>
        <w:adjustRightInd w:val="0"/>
        <w:spacing w:after="0" w:line="240" w:lineRule="auto"/>
        <w:rPr>
          <w:rFonts w:asciiTheme="minorHAnsi" w:hAnsiTheme="minorHAnsi" w:cstheme="minorHAnsi"/>
        </w:rPr>
      </w:pPr>
      <w:r w:rsidRPr="00681B85">
        <w:rPr>
          <w:rFonts w:asciiTheme="minorHAnsi" w:hAnsiTheme="minorHAnsi" w:cstheme="minorHAnsi"/>
        </w:rPr>
        <w:t>Hitch hiker</w:t>
      </w:r>
      <w:r w:rsidR="00C531C1">
        <w:rPr>
          <w:rFonts w:asciiTheme="minorHAnsi" w:hAnsiTheme="minorHAnsi" w:cstheme="minorHAnsi"/>
        </w:rPr>
        <w:t>’</w:t>
      </w:r>
      <w:r w:rsidRPr="00681B85">
        <w:rPr>
          <w:rFonts w:asciiTheme="minorHAnsi" w:hAnsiTheme="minorHAnsi" w:cstheme="minorHAnsi"/>
        </w:rPr>
        <w:t xml:space="preserve">s thumb is a </w:t>
      </w:r>
      <w:r w:rsidR="00D75259" w:rsidRPr="00681B85">
        <w:rPr>
          <w:rFonts w:asciiTheme="minorHAnsi" w:hAnsiTheme="minorHAnsi" w:cstheme="minorHAnsi"/>
        </w:rPr>
        <w:t>genetically inherited condition caused by a dominant allele</w:t>
      </w:r>
      <w:r w:rsidR="00852BD8">
        <w:rPr>
          <w:rFonts w:asciiTheme="minorHAnsi" w:hAnsiTheme="minorHAnsi" w:cstheme="minorHAnsi"/>
        </w:rPr>
        <w:t>,</w:t>
      </w:r>
      <w:r w:rsidR="00D75259" w:rsidRPr="00681B85">
        <w:rPr>
          <w:rFonts w:asciiTheme="minorHAnsi" w:hAnsiTheme="minorHAnsi" w:cstheme="minorHAnsi"/>
        </w:rPr>
        <w:t xml:space="preserve"> T.</w:t>
      </w:r>
      <w:r w:rsidR="007305F3" w:rsidRPr="00681B85">
        <w:rPr>
          <w:rFonts w:asciiTheme="minorHAnsi" w:hAnsiTheme="minorHAnsi" w:cstheme="minorHAnsi"/>
          <w:noProof/>
          <w:lang w:eastAsia="en-GB"/>
        </w:rPr>
        <w:t xml:space="preserve"> </w:t>
      </w:r>
      <w:r w:rsidR="007305F3">
        <w:rPr>
          <w:rFonts w:asciiTheme="minorHAnsi" w:hAnsiTheme="minorHAnsi" w:cstheme="minorHAnsi"/>
          <w:noProof/>
          <w:lang w:eastAsia="en-GB"/>
        </w:rPr>
        <w:drawing>
          <wp:inline distT="0" distB="0" distL="0" distR="0" wp14:anchorId="2724AE60" wp14:editId="45425963">
            <wp:extent cx="873559" cy="862923"/>
            <wp:effectExtent l="228600" t="209550" r="174191" b="165777"/>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rot="10800000">
                      <a:off x="0" y="0"/>
                      <a:ext cx="873126" cy="862495"/>
                    </a:xfrm>
                    <a:prstGeom prst="rect">
                      <a:avLst/>
                    </a:prstGeom>
                    <a:noFill/>
                    <a:ln w="9525">
                      <a:noFill/>
                      <a:miter lim="800000"/>
                      <a:headEnd/>
                      <a:tailEnd/>
                    </a:ln>
                    <a:scene3d>
                      <a:camera prst="orthographicFront">
                        <a:rot lat="0" lon="0" rev="18900000"/>
                      </a:camera>
                      <a:lightRig rig="threePt" dir="t"/>
                    </a:scene3d>
                  </pic:spPr>
                </pic:pic>
              </a:graphicData>
            </a:graphic>
          </wp:inline>
        </w:drawing>
      </w:r>
      <w:r w:rsidR="00EA4E66">
        <w:rPr>
          <w:noProof/>
          <w:lang w:eastAsia="en-GB"/>
        </w:rPr>
        <w:pict w14:anchorId="1D6C13DE">
          <v:shapetype id="_x0000_t202" coordsize="21600,21600" o:spt="202" path="m,l,21600r21600,l21600,xe">
            <v:stroke joinstyle="miter"/>
            <v:path gradientshapeok="t" o:connecttype="rect"/>
          </v:shapetype>
          <v:shape id="_x0000_s1046" type="#_x0000_t202" alt="" style="position:absolute;left:0;text-align:left;margin-left:250.5pt;margin-top:74.65pt;width:30.5pt;height:23.5pt;z-index:251648512;mso-wrap-style:square;mso-wrap-edited:f;mso-width-percent:0;mso-height-percent:0;mso-position-horizontal-relative:text;mso-position-vertical-relative:text;mso-width-percent:0;mso-height-percent:0;v-text-anchor:top" filled="f" fillcolor="black [3213]" stroked="f" strokecolor="white [3212]" strokeweight="1pt">
            <v:fill color2="black [3200]" angle="-135" focus="100%" type="gradient"/>
            <v:shadow type="perspective" color="#999 [1296]" opacity=".5" origin=",.5" offset="0,0" matrix=",-56756f,,.5"/>
            <v:textbox style="mso-next-textbox:#_x0000_s1046">
              <w:txbxContent>
                <w:p w14:paraId="253D480C" w14:textId="77777777" w:rsidR="003D1C9C" w:rsidRPr="007A6D34" w:rsidRDefault="003D1C9C" w:rsidP="00AB73E5">
                  <w:pPr>
                    <w:jc w:val="center"/>
                    <w:rPr>
                      <w:sz w:val="16"/>
                      <w:szCs w:val="16"/>
                    </w:rPr>
                  </w:pPr>
                  <w:r>
                    <w:rPr>
                      <w:noProof/>
                      <w:sz w:val="16"/>
                      <w:szCs w:val="16"/>
                      <w:lang w:eastAsia="en-GB"/>
                    </w:rPr>
                    <w:drawing>
                      <wp:inline distT="0" distB="0" distL="0" distR="0" wp14:anchorId="1F943B33" wp14:editId="14AFD2C5">
                        <wp:extent cx="146050" cy="298450"/>
                        <wp:effectExtent l="0" t="0" r="0" b="0"/>
                        <wp:docPr id="5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a:srcRect/>
                                <a:stretch>
                                  <a:fillRect/>
                                </a:stretch>
                              </pic:blipFill>
                              <pic:spPr bwMode="auto">
                                <a:xfrm>
                                  <a:off x="0" y="0"/>
                                  <a:ext cx="0" cy="0"/>
                                </a:xfrm>
                                <a:prstGeom prst="rect">
                                  <a:avLst/>
                                </a:prstGeom>
                                <a:noFill/>
                                <a:ln w="9525">
                                  <a:noFill/>
                                  <a:miter lim="800000"/>
                                  <a:headEnd/>
                                  <a:tailEnd/>
                                </a:ln>
                              </pic:spPr>
                            </pic:pic>
                          </a:graphicData>
                        </a:graphic>
                      </wp:inline>
                    </w:drawing>
                  </w:r>
                  <w:r>
                    <w:rPr>
                      <w:sz w:val="16"/>
                      <w:szCs w:val="16"/>
                    </w:rPr>
                    <w:t>.</w:t>
                  </w:r>
                </w:p>
              </w:txbxContent>
            </v:textbox>
          </v:shape>
        </w:pict>
      </w:r>
      <w:r w:rsidR="007305F3">
        <w:rPr>
          <w:rFonts w:asciiTheme="minorHAnsi" w:hAnsiTheme="minorHAnsi" w:cstheme="minorHAnsi"/>
          <w:noProof/>
          <w:lang w:eastAsia="en-GB"/>
        </w:rPr>
        <w:drawing>
          <wp:inline distT="0" distB="0" distL="0" distR="0" wp14:anchorId="5642EA83" wp14:editId="602B8CA3">
            <wp:extent cx="3790950" cy="165678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792367" cy="1657404"/>
                    </a:xfrm>
                    <a:prstGeom prst="rect">
                      <a:avLst/>
                    </a:prstGeom>
                    <a:noFill/>
                    <a:ln w="9525">
                      <a:noFill/>
                      <a:miter lim="800000"/>
                      <a:headEnd/>
                      <a:tailEnd/>
                    </a:ln>
                  </pic:spPr>
                </pic:pic>
              </a:graphicData>
            </a:graphic>
          </wp:inline>
        </w:drawing>
      </w:r>
    </w:p>
    <w:p w14:paraId="14F63518" w14:textId="77777777" w:rsidR="00D75259" w:rsidRDefault="00D75259" w:rsidP="00FB296D">
      <w:pPr>
        <w:autoSpaceDE w:val="0"/>
        <w:autoSpaceDN w:val="0"/>
        <w:adjustRightInd w:val="0"/>
        <w:spacing w:after="0" w:line="240" w:lineRule="auto"/>
        <w:ind w:left="720"/>
        <w:rPr>
          <w:rFonts w:asciiTheme="minorHAnsi" w:hAnsiTheme="minorHAnsi" w:cstheme="minorHAnsi"/>
        </w:rPr>
      </w:pPr>
    </w:p>
    <w:p w14:paraId="445F9031" w14:textId="77777777" w:rsidR="00D75259" w:rsidRPr="00AB73E5" w:rsidRDefault="00AB73E5" w:rsidP="00AB73E5">
      <w:pPr>
        <w:numPr>
          <w:ilvl w:val="0"/>
          <w:numId w:val="5"/>
        </w:num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What is the genotype of person 1? </w:t>
      </w:r>
      <w:proofErr w:type="spellStart"/>
      <w:r w:rsidR="001E4B45">
        <w:rPr>
          <w:rFonts w:asciiTheme="minorHAnsi" w:hAnsiTheme="minorHAnsi" w:cstheme="minorHAnsi"/>
          <w:b/>
          <w:i/>
          <w:color w:val="00B050"/>
        </w:rPr>
        <w:t>t</w:t>
      </w:r>
      <w:r>
        <w:rPr>
          <w:rFonts w:asciiTheme="minorHAnsi" w:hAnsiTheme="minorHAnsi" w:cstheme="minorHAnsi"/>
          <w:b/>
          <w:i/>
          <w:color w:val="00B050"/>
        </w:rPr>
        <w:t>t</w:t>
      </w:r>
      <w:proofErr w:type="spellEnd"/>
      <w:r w:rsidR="001E4B45">
        <w:rPr>
          <w:rFonts w:asciiTheme="minorHAnsi" w:hAnsiTheme="minorHAnsi" w:cstheme="minorHAnsi"/>
          <w:b/>
          <w:i/>
          <w:color w:val="00B050"/>
        </w:rPr>
        <w:t xml:space="preserve"> or homozygous recessive</w:t>
      </w:r>
    </w:p>
    <w:p w14:paraId="212B83AA" w14:textId="77777777" w:rsidR="00AB73E5" w:rsidRPr="001E4B45" w:rsidRDefault="00AB73E5" w:rsidP="00AB73E5">
      <w:pPr>
        <w:numPr>
          <w:ilvl w:val="0"/>
          <w:numId w:val="5"/>
        </w:numPr>
        <w:autoSpaceDE w:val="0"/>
        <w:autoSpaceDN w:val="0"/>
        <w:adjustRightInd w:val="0"/>
        <w:spacing w:after="0" w:line="240" w:lineRule="auto"/>
        <w:rPr>
          <w:rFonts w:asciiTheme="minorHAnsi" w:hAnsiTheme="minorHAnsi" w:cstheme="minorHAnsi"/>
        </w:rPr>
      </w:pPr>
      <w:r>
        <w:rPr>
          <w:rFonts w:asciiTheme="minorHAnsi" w:hAnsiTheme="minorHAnsi" w:cstheme="minorHAnsi"/>
          <w:color w:val="000000" w:themeColor="text1"/>
        </w:rPr>
        <w:t>What is the pheno</w:t>
      </w:r>
      <w:r w:rsidR="008C5C21">
        <w:rPr>
          <w:rFonts w:asciiTheme="minorHAnsi" w:hAnsiTheme="minorHAnsi" w:cstheme="minorHAnsi"/>
          <w:color w:val="000000" w:themeColor="text1"/>
        </w:rPr>
        <w:t>type of person 4</w:t>
      </w:r>
      <w:r w:rsidR="001E4B45">
        <w:rPr>
          <w:rFonts w:asciiTheme="minorHAnsi" w:hAnsiTheme="minorHAnsi" w:cstheme="minorHAnsi"/>
          <w:color w:val="000000" w:themeColor="text1"/>
        </w:rPr>
        <w:t xml:space="preserve"> in relation to gender and thumb type</w:t>
      </w:r>
      <w:r w:rsidRPr="00AB73E5">
        <w:rPr>
          <w:rFonts w:asciiTheme="minorHAnsi" w:hAnsiTheme="minorHAnsi" w:cstheme="minorHAnsi"/>
          <w:color w:val="000000" w:themeColor="text1"/>
        </w:rPr>
        <w:t>?</w:t>
      </w:r>
      <w:r w:rsidR="001E4B45">
        <w:rPr>
          <w:rFonts w:asciiTheme="minorHAnsi" w:hAnsiTheme="minorHAnsi" w:cstheme="minorHAnsi"/>
          <w:color w:val="000000" w:themeColor="text1"/>
        </w:rPr>
        <w:t xml:space="preserve"> (1)</w:t>
      </w:r>
      <w:r>
        <w:rPr>
          <w:rFonts w:asciiTheme="minorHAnsi" w:hAnsiTheme="minorHAnsi" w:cstheme="minorHAnsi"/>
          <w:b/>
          <w:i/>
          <w:color w:val="00B050"/>
        </w:rPr>
        <w:t xml:space="preserve"> </w:t>
      </w:r>
      <w:r w:rsidR="001E4B45">
        <w:rPr>
          <w:rFonts w:asciiTheme="minorHAnsi" w:hAnsiTheme="minorHAnsi" w:cstheme="minorHAnsi"/>
          <w:b/>
          <w:i/>
          <w:color w:val="00B050"/>
        </w:rPr>
        <w:t>Female and n</w:t>
      </w:r>
      <w:r w:rsidR="008C5C21">
        <w:rPr>
          <w:rFonts w:asciiTheme="minorHAnsi" w:hAnsiTheme="minorHAnsi" w:cstheme="minorHAnsi"/>
          <w:b/>
          <w:i/>
          <w:color w:val="00B050"/>
        </w:rPr>
        <w:t xml:space="preserve">ormal </w:t>
      </w:r>
      <w:r>
        <w:rPr>
          <w:rFonts w:asciiTheme="minorHAnsi" w:hAnsiTheme="minorHAnsi" w:cstheme="minorHAnsi"/>
          <w:b/>
          <w:i/>
          <w:color w:val="00B050"/>
        </w:rPr>
        <w:t>thumbs</w:t>
      </w:r>
    </w:p>
    <w:p w14:paraId="1D66DEC3" w14:textId="77777777" w:rsidR="00972A45" w:rsidRPr="00972A45" w:rsidRDefault="001E4B45" w:rsidP="00BD1662">
      <w:pPr>
        <w:numPr>
          <w:ilvl w:val="0"/>
          <w:numId w:val="5"/>
        </w:numPr>
        <w:autoSpaceDE w:val="0"/>
        <w:autoSpaceDN w:val="0"/>
        <w:adjustRightInd w:val="0"/>
        <w:spacing w:after="0" w:line="240" w:lineRule="auto"/>
        <w:rPr>
          <w:rFonts w:asciiTheme="minorHAnsi" w:hAnsiTheme="minorHAnsi" w:cstheme="minorHAnsi"/>
          <w:i/>
          <w:color w:val="000000" w:themeColor="text1"/>
        </w:rPr>
      </w:pPr>
      <w:r w:rsidRPr="00972A45">
        <w:rPr>
          <w:rFonts w:asciiTheme="minorHAnsi" w:hAnsiTheme="minorHAnsi" w:cstheme="minorHAnsi"/>
          <w:color w:val="000000" w:themeColor="text1"/>
        </w:rPr>
        <w:t xml:space="preserve">Describe the genotype of parents 3 and 4. </w:t>
      </w:r>
      <w:r w:rsidR="00972A45">
        <w:rPr>
          <w:rFonts w:asciiTheme="minorHAnsi" w:hAnsiTheme="minorHAnsi" w:cstheme="minorHAnsi"/>
          <w:color w:val="000000" w:themeColor="text1"/>
        </w:rPr>
        <w:t>(1)</w:t>
      </w:r>
    </w:p>
    <w:p w14:paraId="0E7C95B1" w14:textId="77777777" w:rsidR="00972A45" w:rsidRDefault="00972A45" w:rsidP="00972A45">
      <w:pPr>
        <w:autoSpaceDE w:val="0"/>
        <w:autoSpaceDN w:val="0"/>
        <w:adjustRightInd w:val="0"/>
        <w:spacing w:after="0" w:line="240" w:lineRule="auto"/>
        <w:ind w:left="1080"/>
        <w:rPr>
          <w:rFonts w:asciiTheme="minorHAnsi" w:hAnsiTheme="minorHAnsi" w:cstheme="minorHAnsi"/>
          <w:b/>
          <w:i/>
          <w:color w:val="00B050"/>
        </w:rPr>
      </w:pPr>
      <w:r>
        <w:rPr>
          <w:rFonts w:asciiTheme="minorHAnsi" w:hAnsiTheme="minorHAnsi" w:cstheme="minorHAnsi"/>
          <w:b/>
          <w:i/>
          <w:color w:val="00B050"/>
        </w:rPr>
        <w:t>Genotype of parent 3 is heterozygous;</w:t>
      </w:r>
    </w:p>
    <w:p w14:paraId="5C875947" w14:textId="77777777" w:rsidR="00972A45" w:rsidRDefault="00972A45" w:rsidP="00972A45">
      <w:pPr>
        <w:autoSpaceDE w:val="0"/>
        <w:autoSpaceDN w:val="0"/>
        <w:adjustRightInd w:val="0"/>
        <w:spacing w:after="0" w:line="240" w:lineRule="auto"/>
        <w:ind w:left="1080"/>
        <w:rPr>
          <w:rFonts w:asciiTheme="minorHAnsi" w:hAnsiTheme="minorHAnsi" w:cstheme="minorHAnsi"/>
          <w:b/>
          <w:i/>
          <w:color w:val="00B050"/>
        </w:rPr>
      </w:pPr>
      <w:r>
        <w:rPr>
          <w:rFonts w:asciiTheme="minorHAnsi" w:hAnsiTheme="minorHAnsi" w:cstheme="minorHAnsi"/>
          <w:b/>
          <w:i/>
          <w:color w:val="00B050"/>
        </w:rPr>
        <w:t>because if 3 was homozygous dominant for hitch hikers thumb;</w:t>
      </w:r>
    </w:p>
    <w:p w14:paraId="4F78D88D" w14:textId="77777777" w:rsidR="00972A45" w:rsidRDefault="00972A45" w:rsidP="00972A45">
      <w:pPr>
        <w:autoSpaceDE w:val="0"/>
        <w:autoSpaceDN w:val="0"/>
        <w:adjustRightInd w:val="0"/>
        <w:spacing w:after="0" w:line="240" w:lineRule="auto"/>
        <w:ind w:left="360" w:firstLine="720"/>
        <w:rPr>
          <w:rFonts w:asciiTheme="minorHAnsi" w:hAnsiTheme="minorHAnsi" w:cstheme="minorHAnsi"/>
          <w:b/>
          <w:i/>
          <w:color w:val="00B050"/>
        </w:rPr>
      </w:pPr>
      <w:r>
        <w:rPr>
          <w:rFonts w:asciiTheme="minorHAnsi" w:hAnsiTheme="minorHAnsi" w:cstheme="minorHAnsi"/>
          <w:b/>
          <w:i/>
          <w:color w:val="00B050"/>
        </w:rPr>
        <w:t>all the offspring would inherit a dominant allele and possess hitch hikers thumb.</w:t>
      </w:r>
    </w:p>
    <w:p w14:paraId="6A18784E" w14:textId="77777777" w:rsidR="00972A45" w:rsidRDefault="00972A45" w:rsidP="00972A45">
      <w:pPr>
        <w:autoSpaceDE w:val="0"/>
        <w:autoSpaceDN w:val="0"/>
        <w:adjustRightInd w:val="0"/>
        <w:spacing w:after="0" w:line="240" w:lineRule="auto"/>
        <w:ind w:left="1080"/>
        <w:rPr>
          <w:rFonts w:asciiTheme="minorHAnsi" w:hAnsiTheme="minorHAnsi" w:cstheme="minorHAnsi"/>
          <w:b/>
          <w:i/>
          <w:color w:val="00B050"/>
        </w:rPr>
      </w:pPr>
      <w:r>
        <w:rPr>
          <w:rFonts w:asciiTheme="minorHAnsi" w:hAnsiTheme="minorHAnsi" w:cstheme="minorHAnsi"/>
          <w:b/>
          <w:i/>
          <w:color w:val="00B050"/>
        </w:rPr>
        <w:t>Person 4 is homozygous recessive;</w:t>
      </w:r>
    </w:p>
    <w:p w14:paraId="47CC356E" w14:textId="77777777" w:rsidR="00972A45" w:rsidRDefault="00972A45" w:rsidP="00972A45">
      <w:pPr>
        <w:autoSpaceDE w:val="0"/>
        <w:autoSpaceDN w:val="0"/>
        <w:adjustRightInd w:val="0"/>
        <w:spacing w:after="0" w:line="240" w:lineRule="auto"/>
        <w:ind w:left="1080"/>
        <w:rPr>
          <w:rFonts w:asciiTheme="minorHAnsi" w:hAnsiTheme="minorHAnsi" w:cstheme="minorHAnsi"/>
          <w:b/>
          <w:i/>
          <w:color w:val="00B050"/>
        </w:rPr>
      </w:pPr>
      <w:r>
        <w:rPr>
          <w:rFonts w:asciiTheme="minorHAnsi" w:hAnsiTheme="minorHAnsi" w:cstheme="minorHAnsi"/>
          <w:b/>
          <w:i/>
          <w:color w:val="00B050"/>
        </w:rPr>
        <w:t>because we are told they do not possess a dominant allele and do not have hitch hikers thumb.</w:t>
      </w:r>
    </w:p>
    <w:p w14:paraId="002AA8C9" w14:textId="77777777" w:rsidR="00972A45" w:rsidRPr="00972A45" w:rsidRDefault="00972A45" w:rsidP="00972A45">
      <w:pPr>
        <w:autoSpaceDE w:val="0"/>
        <w:autoSpaceDN w:val="0"/>
        <w:adjustRightInd w:val="0"/>
        <w:spacing w:after="0" w:line="240" w:lineRule="auto"/>
        <w:ind w:left="1080"/>
        <w:rPr>
          <w:rFonts w:asciiTheme="minorHAnsi" w:hAnsiTheme="minorHAnsi" w:cstheme="minorHAnsi"/>
          <w:i/>
          <w:color w:val="000000" w:themeColor="text1"/>
        </w:rPr>
      </w:pPr>
    </w:p>
    <w:p w14:paraId="7F99E91A" w14:textId="77777777" w:rsidR="00C531C1" w:rsidRPr="00C531C1" w:rsidRDefault="008C5C21" w:rsidP="00BD1662">
      <w:pPr>
        <w:numPr>
          <w:ilvl w:val="0"/>
          <w:numId w:val="5"/>
        </w:numPr>
        <w:autoSpaceDE w:val="0"/>
        <w:autoSpaceDN w:val="0"/>
        <w:adjustRightInd w:val="0"/>
        <w:spacing w:after="0" w:line="240" w:lineRule="auto"/>
        <w:rPr>
          <w:rFonts w:asciiTheme="minorHAnsi" w:hAnsiTheme="minorHAnsi" w:cstheme="minorHAnsi"/>
          <w:b/>
          <w:i/>
          <w:color w:val="00B050"/>
        </w:rPr>
      </w:pPr>
      <w:r w:rsidRPr="00972A45">
        <w:rPr>
          <w:rFonts w:asciiTheme="minorHAnsi" w:hAnsiTheme="minorHAnsi" w:cstheme="minorHAnsi"/>
          <w:color w:val="000000" w:themeColor="text1"/>
        </w:rPr>
        <w:t>Exp</w:t>
      </w:r>
      <w:r w:rsidRPr="001E4B45">
        <w:rPr>
          <w:rFonts w:asciiTheme="minorHAnsi" w:hAnsiTheme="minorHAnsi" w:cstheme="minorHAnsi"/>
        </w:rPr>
        <w:t>lain</w:t>
      </w:r>
      <w:r w:rsidR="001E4B45" w:rsidRPr="001E4B45">
        <w:rPr>
          <w:rFonts w:asciiTheme="minorHAnsi" w:hAnsiTheme="minorHAnsi" w:cstheme="minorHAnsi"/>
        </w:rPr>
        <w:t xml:space="preserve"> </w:t>
      </w:r>
      <w:r w:rsidR="001E4B45">
        <w:rPr>
          <w:rFonts w:asciiTheme="minorHAnsi" w:hAnsiTheme="minorHAnsi" w:cstheme="minorHAnsi"/>
        </w:rPr>
        <w:t xml:space="preserve">how their </w:t>
      </w:r>
      <w:r w:rsidR="00AA0A0C">
        <w:rPr>
          <w:rFonts w:asciiTheme="minorHAnsi" w:hAnsiTheme="minorHAnsi" w:cstheme="minorHAnsi"/>
        </w:rPr>
        <w:t>offspring 9</w:t>
      </w:r>
      <w:r w:rsidR="001E4B45">
        <w:rPr>
          <w:rFonts w:asciiTheme="minorHAnsi" w:hAnsiTheme="minorHAnsi" w:cstheme="minorHAnsi"/>
        </w:rPr>
        <w:t xml:space="preserve"> and 10 have inherited hitch hiker thumbs</w:t>
      </w:r>
      <w:r w:rsidR="00852BD8">
        <w:rPr>
          <w:rFonts w:asciiTheme="minorHAnsi" w:hAnsiTheme="minorHAnsi" w:cstheme="minorHAnsi"/>
        </w:rPr>
        <w:t>,</w:t>
      </w:r>
      <w:r w:rsidR="001E4B45">
        <w:rPr>
          <w:rFonts w:asciiTheme="minorHAnsi" w:hAnsiTheme="minorHAnsi" w:cstheme="minorHAnsi"/>
        </w:rPr>
        <w:t xml:space="preserve"> yet </w:t>
      </w:r>
      <w:r w:rsidR="00ED7945">
        <w:rPr>
          <w:rFonts w:asciiTheme="minorHAnsi" w:hAnsiTheme="minorHAnsi" w:cstheme="minorHAnsi"/>
        </w:rPr>
        <w:t xml:space="preserve">8 and 11 have not. </w:t>
      </w:r>
      <w:r w:rsidR="00972A45">
        <w:rPr>
          <w:rFonts w:asciiTheme="minorHAnsi" w:hAnsiTheme="minorHAnsi" w:cstheme="minorHAnsi"/>
        </w:rPr>
        <w:t xml:space="preserve">Complete the Punnett square diagram to show the possible offspring if 3 and 4 mated. </w:t>
      </w:r>
      <w:r w:rsidR="001E4B45">
        <w:rPr>
          <w:rFonts w:asciiTheme="minorHAnsi" w:hAnsiTheme="minorHAnsi" w:cstheme="minorHAnsi"/>
        </w:rPr>
        <w:t>(6)</w:t>
      </w:r>
    </w:p>
    <w:p w14:paraId="4E909297" w14:textId="77777777" w:rsidR="00C531C1" w:rsidRDefault="00C531C1" w:rsidP="00C531C1">
      <w:pPr>
        <w:autoSpaceDE w:val="0"/>
        <w:autoSpaceDN w:val="0"/>
        <w:adjustRightInd w:val="0"/>
        <w:spacing w:after="0" w:line="240" w:lineRule="auto"/>
        <w:ind w:left="1080"/>
        <w:rPr>
          <w:rFonts w:asciiTheme="minorHAnsi" w:hAnsiTheme="minorHAnsi" w:cstheme="minorHAnsi"/>
          <w:color w:val="000000" w:themeColor="text1"/>
        </w:rPr>
      </w:pPr>
    </w:p>
    <w:p w14:paraId="1B5494BB" w14:textId="77777777" w:rsidR="00AA0A0C" w:rsidRDefault="00BD1662" w:rsidP="00C531C1">
      <w:pPr>
        <w:autoSpaceDE w:val="0"/>
        <w:autoSpaceDN w:val="0"/>
        <w:adjustRightInd w:val="0"/>
        <w:spacing w:after="0" w:line="240" w:lineRule="auto"/>
        <w:ind w:left="1080"/>
        <w:rPr>
          <w:rFonts w:asciiTheme="minorHAnsi" w:hAnsiTheme="minorHAnsi" w:cstheme="minorHAnsi"/>
          <w:b/>
          <w:i/>
          <w:color w:val="00B050"/>
        </w:rPr>
      </w:pPr>
      <w:r>
        <w:rPr>
          <w:rFonts w:asciiTheme="minorHAnsi" w:hAnsiTheme="minorHAnsi" w:cstheme="minorHAnsi"/>
          <w:b/>
          <w:i/>
          <w:color w:val="00B050"/>
        </w:rPr>
        <w:t xml:space="preserve"> </w:t>
      </w:r>
      <w:r w:rsidR="00C531C1">
        <w:rPr>
          <w:rFonts w:asciiTheme="minorHAnsi" w:hAnsiTheme="minorHAnsi" w:cstheme="minorHAnsi"/>
          <w:b/>
          <w:i/>
          <w:color w:val="00B050"/>
        </w:rPr>
        <w:tab/>
      </w:r>
      <w:r w:rsidR="00C531C1">
        <w:rPr>
          <w:rFonts w:asciiTheme="minorHAnsi" w:hAnsiTheme="minorHAnsi" w:cstheme="minorHAnsi"/>
          <w:b/>
          <w:i/>
          <w:color w:val="00B050"/>
        </w:rPr>
        <w:tab/>
      </w:r>
      <w:r w:rsidR="00C531C1">
        <w:rPr>
          <w:rFonts w:asciiTheme="minorHAnsi" w:hAnsiTheme="minorHAnsi" w:cstheme="minorHAnsi"/>
          <w:b/>
          <w:i/>
          <w:color w:val="00B050"/>
        </w:rPr>
        <w:tab/>
      </w:r>
      <w:r w:rsidR="00C531C1">
        <w:rPr>
          <w:rFonts w:asciiTheme="minorHAnsi" w:hAnsiTheme="minorHAnsi" w:cstheme="minorHAnsi"/>
          <w:b/>
          <w:i/>
          <w:color w:val="00B050"/>
        </w:rPr>
        <w:tab/>
        <w:t xml:space="preserve">    </w:t>
      </w:r>
      <w:r w:rsidR="00C531C1">
        <w:rPr>
          <w:rFonts w:asciiTheme="minorHAnsi" w:hAnsiTheme="minorHAnsi" w:cstheme="minorHAnsi"/>
          <w:b/>
          <w:i/>
          <w:color w:val="00B050"/>
        </w:rPr>
        <w:tab/>
        <w:t xml:space="preserve">       Person 4</w:t>
      </w:r>
    </w:p>
    <w:tbl>
      <w:tblPr>
        <w:tblStyle w:val="TableGrid"/>
        <w:tblW w:w="1721" w:type="dxa"/>
        <w:jc w:val="center"/>
        <w:tblLook w:val="04A0" w:firstRow="1" w:lastRow="0" w:firstColumn="1" w:lastColumn="0" w:noHBand="0" w:noVBand="1"/>
      </w:tblPr>
      <w:tblGrid>
        <w:gridCol w:w="495"/>
        <w:gridCol w:w="613"/>
        <w:gridCol w:w="613"/>
      </w:tblGrid>
      <w:tr w:rsidR="00ED7945" w14:paraId="1B6C4AFC" w14:textId="77777777" w:rsidTr="00C531C1">
        <w:trPr>
          <w:trHeight w:val="457"/>
          <w:jc w:val="center"/>
        </w:trPr>
        <w:tc>
          <w:tcPr>
            <w:tcW w:w="0" w:type="auto"/>
            <w:tcBorders>
              <w:top w:val="nil"/>
              <w:left w:val="nil"/>
              <w:bottom w:val="single" w:sz="4" w:space="0" w:color="auto"/>
              <w:right w:val="single" w:sz="4" w:space="0" w:color="auto"/>
            </w:tcBorders>
          </w:tcPr>
          <w:p w14:paraId="16DA96AA" w14:textId="77777777" w:rsidR="00AA0A0C" w:rsidRDefault="00AA0A0C" w:rsidP="001E4B45">
            <w:pPr>
              <w:autoSpaceDE w:val="0"/>
              <w:autoSpaceDN w:val="0"/>
              <w:adjustRightInd w:val="0"/>
              <w:spacing w:after="0" w:line="240" w:lineRule="auto"/>
              <w:rPr>
                <w:rFonts w:asciiTheme="minorHAnsi" w:hAnsiTheme="minorHAnsi" w:cstheme="minorHAnsi"/>
                <w:b/>
                <w:i/>
                <w:color w:val="00B050"/>
              </w:rPr>
            </w:pPr>
          </w:p>
        </w:tc>
        <w:tc>
          <w:tcPr>
            <w:tcW w:w="0" w:type="auto"/>
            <w:tcBorders>
              <w:top w:val="single" w:sz="4" w:space="0" w:color="auto"/>
              <w:left w:val="single" w:sz="4" w:space="0" w:color="auto"/>
              <w:bottom w:val="single" w:sz="4" w:space="0" w:color="auto"/>
            </w:tcBorders>
          </w:tcPr>
          <w:p w14:paraId="5AD2AB3B" w14:textId="77777777" w:rsidR="00AA0A0C" w:rsidRDefault="00AA0A0C" w:rsidP="00AA0A0C">
            <w:pPr>
              <w:autoSpaceDE w:val="0"/>
              <w:autoSpaceDN w:val="0"/>
              <w:adjustRightInd w:val="0"/>
              <w:spacing w:after="0" w:line="240" w:lineRule="auto"/>
              <w:jc w:val="center"/>
              <w:rPr>
                <w:rFonts w:asciiTheme="minorHAnsi" w:hAnsiTheme="minorHAnsi" w:cstheme="minorHAnsi"/>
                <w:b/>
                <w:i/>
                <w:color w:val="00B050"/>
              </w:rPr>
            </w:pPr>
            <w:r>
              <w:rPr>
                <w:rFonts w:asciiTheme="minorHAnsi" w:hAnsiTheme="minorHAnsi" w:cstheme="minorHAnsi"/>
                <w:b/>
                <w:i/>
                <w:color w:val="00B050"/>
              </w:rPr>
              <w:t>t</w:t>
            </w:r>
          </w:p>
        </w:tc>
        <w:tc>
          <w:tcPr>
            <w:tcW w:w="0" w:type="auto"/>
          </w:tcPr>
          <w:p w14:paraId="5EFFEE78" w14:textId="77777777" w:rsidR="00AA0A0C" w:rsidRDefault="00AA0A0C" w:rsidP="00AA0A0C">
            <w:pPr>
              <w:autoSpaceDE w:val="0"/>
              <w:autoSpaceDN w:val="0"/>
              <w:adjustRightInd w:val="0"/>
              <w:spacing w:after="0" w:line="240" w:lineRule="auto"/>
              <w:jc w:val="center"/>
              <w:rPr>
                <w:rFonts w:asciiTheme="minorHAnsi" w:hAnsiTheme="minorHAnsi" w:cstheme="minorHAnsi"/>
                <w:b/>
                <w:i/>
                <w:color w:val="00B050"/>
              </w:rPr>
            </w:pPr>
            <w:r>
              <w:rPr>
                <w:rFonts w:asciiTheme="minorHAnsi" w:hAnsiTheme="minorHAnsi" w:cstheme="minorHAnsi"/>
                <w:b/>
                <w:i/>
                <w:color w:val="00B050"/>
              </w:rPr>
              <w:t>t</w:t>
            </w:r>
          </w:p>
        </w:tc>
      </w:tr>
      <w:tr w:rsidR="00ED7945" w14:paraId="7BB2811A" w14:textId="77777777" w:rsidTr="00C531C1">
        <w:trPr>
          <w:trHeight w:val="457"/>
          <w:jc w:val="center"/>
        </w:trPr>
        <w:tc>
          <w:tcPr>
            <w:tcW w:w="0" w:type="auto"/>
            <w:tcBorders>
              <w:top w:val="single" w:sz="4" w:space="0" w:color="auto"/>
            </w:tcBorders>
          </w:tcPr>
          <w:p w14:paraId="248573C6" w14:textId="77777777" w:rsidR="00AA0A0C" w:rsidRDefault="00EA4E66" w:rsidP="00AA0A0C">
            <w:pPr>
              <w:autoSpaceDE w:val="0"/>
              <w:autoSpaceDN w:val="0"/>
              <w:adjustRightInd w:val="0"/>
              <w:spacing w:after="0" w:line="240" w:lineRule="auto"/>
              <w:jc w:val="center"/>
              <w:rPr>
                <w:rFonts w:asciiTheme="minorHAnsi" w:hAnsiTheme="minorHAnsi" w:cstheme="minorHAnsi"/>
                <w:b/>
                <w:i/>
                <w:color w:val="00B050"/>
              </w:rPr>
            </w:pPr>
            <w:r>
              <w:rPr>
                <w:rFonts w:asciiTheme="minorHAnsi" w:hAnsiTheme="minorHAnsi" w:cstheme="minorHAnsi"/>
                <w:b/>
                <w:i/>
                <w:noProof/>
                <w:color w:val="00B050"/>
                <w:lang w:eastAsia="en-GB"/>
              </w:rPr>
              <w:pict w14:anchorId="01BF3C62">
                <v:shape id="_x0000_s1045" type="#_x0000_t202" alt="" style="position:absolute;left:0;text-align:left;margin-left:-78pt;margin-top:11.3pt;width:63.5pt;height:20pt;z-index:251676160;mso-wrap-style:square;mso-wrap-edited:f;mso-width-percent:0;mso-height-percent:0;mso-position-horizontal-relative:text;mso-position-vertical-relative:text;mso-width-percent:0;mso-height-percent:0;v-text-anchor:top" fillcolor="white [3201]" stroked="f" strokecolor="black [3200]" strokeweight="1pt">
                  <v:stroke dashstyle="dash"/>
                  <v:shadow color="#868686"/>
                  <v:textbox>
                    <w:txbxContent>
                      <w:p w14:paraId="4A8AA32A" w14:textId="77777777" w:rsidR="003D1C9C" w:rsidRPr="00C531C1" w:rsidRDefault="003D1C9C">
                        <w:pPr>
                          <w:rPr>
                            <w:b/>
                            <w:i/>
                            <w:color w:val="00B050"/>
                          </w:rPr>
                        </w:pPr>
                        <w:r>
                          <w:rPr>
                            <w:b/>
                            <w:i/>
                            <w:color w:val="00B050"/>
                          </w:rPr>
                          <w:t xml:space="preserve">    </w:t>
                        </w:r>
                        <w:r w:rsidRPr="00C531C1">
                          <w:rPr>
                            <w:b/>
                            <w:i/>
                            <w:color w:val="00B050"/>
                          </w:rPr>
                          <w:t>Person 3</w:t>
                        </w:r>
                      </w:p>
                    </w:txbxContent>
                  </v:textbox>
                </v:shape>
              </w:pict>
            </w:r>
            <w:r w:rsidR="00AA0A0C">
              <w:rPr>
                <w:rFonts w:asciiTheme="minorHAnsi" w:hAnsiTheme="minorHAnsi" w:cstheme="minorHAnsi"/>
                <w:b/>
                <w:i/>
                <w:color w:val="00B050"/>
              </w:rPr>
              <w:t>T</w:t>
            </w:r>
          </w:p>
        </w:tc>
        <w:tc>
          <w:tcPr>
            <w:tcW w:w="0" w:type="auto"/>
            <w:tcBorders>
              <w:top w:val="single" w:sz="4" w:space="0" w:color="auto"/>
            </w:tcBorders>
          </w:tcPr>
          <w:p w14:paraId="2EB73EAF" w14:textId="77777777" w:rsidR="00AA0A0C" w:rsidRDefault="00AA0A0C" w:rsidP="00AA0A0C">
            <w:pPr>
              <w:autoSpaceDE w:val="0"/>
              <w:autoSpaceDN w:val="0"/>
              <w:adjustRightInd w:val="0"/>
              <w:spacing w:after="0" w:line="240" w:lineRule="auto"/>
              <w:jc w:val="center"/>
              <w:rPr>
                <w:rFonts w:asciiTheme="minorHAnsi" w:hAnsiTheme="minorHAnsi" w:cstheme="minorHAnsi"/>
                <w:b/>
                <w:i/>
                <w:color w:val="00B050"/>
              </w:rPr>
            </w:pPr>
            <w:r>
              <w:rPr>
                <w:rFonts w:asciiTheme="minorHAnsi" w:hAnsiTheme="minorHAnsi" w:cstheme="minorHAnsi"/>
                <w:b/>
                <w:i/>
                <w:color w:val="00B050"/>
              </w:rPr>
              <w:t>Tt</w:t>
            </w:r>
          </w:p>
        </w:tc>
        <w:tc>
          <w:tcPr>
            <w:tcW w:w="0" w:type="auto"/>
          </w:tcPr>
          <w:p w14:paraId="46EC8B8D" w14:textId="77777777" w:rsidR="00AA0A0C" w:rsidRDefault="00AA0A0C" w:rsidP="00AA0A0C">
            <w:pPr>
              <w:autoSpaceDE w:val="0"/>
              <w:autoSpaceDN w:val="0"/>
              <w:adjustRightInd w:val="0"/>
              <w:spacing w:after="0" w:line="240" w:lineRule="auto"/>
              <w:jc w:val="center"/>
              <w:rPr>
                <w:rFonts w:asciiTheme="minorHAnsi" w:hAnsiTheme="minorHAnsi" w:cstheme="minorHAnsi"/>
                <w:b/>
                <w:i/>
                <w:color w:val="00B050"/>
              </w:rPr>
            </w:pPr>
            <w:r>
              <w:rPr>
                <w:rFonts w:asciiTheme="minorHAnsi" w:hAnsiTheme="minorHAnsi" w:cstheme="minorHAnsi"/>
                <w:b/>
                <w:i/>
                <w:color w:val="00B050"/>
              </w:rPr>
              <w:t>Tt</w:t>
            </w:r>
          </w:p>
        </w:tc>
      </w:tr>
      <w:tr w:rsidR="00ED7945" w14:paraId="25357A73" w14:textId="77777777" w:rsidTr="00C531C1">
        <w:trPr>
          <w:trHeight w:val="457"/>
          <w:jc w:val="center"/>
        </w:trPr>
        <w:tc>
          <w:tcPr>
            <w:tcW w:w="0" w:type="auto"/>
          </w:tcPr>
          <w:p w14:paraId="0A0FBD55" w14:textId="77777777" w:rsidR="00AA0A0C" w:rsidRDefault="00AA0A0C" w:rsidP="00AA0A0C">
            <w:pPr>
              <w:autoSpaceDE w:val="0"/>
              <w:autoSpaceDN w:val="0"/>
              <w:adjustRightInd w:val="0"/>
              <w:spacing w:after="0" w:line="240" w:lineRule="auto"/>
              <w:jc w:val="center"/>
              <w:rPr>
                <w:rFonts w:asciiTheme="minorHAnsi" w:hAnsiTheme="minorHAnsi" w:cstheme="minorHAnsi"/>
                <w:b/>
                <w:i/>
                <w:color w:val="00B050"/>
              </w:rPr>
            </w:pPr>
            <w:r>
              <w:rPr>
                <w:rFonts w:asciiTheme="minorHAnsi" w:hAnsiTheme="minorHAnsi" w:cstheme="minorHAnsi"/>
                <w:b/>
                <w:i/>
                <w:color w:val="00B050"/>
              </w:rPr>
              <w:t>t</w:t>
            </w:r>
          </w:p>
        </w:tc>
        <w:tc>
          <w:tcPr>
            <w:tcW w:w="0" w:type="auto"/>
          </w:tcPr>
          <w:p w14:paraId="18DF1529" w14:textId="77777777" w:rsidR="00AA0A0C" w:rsidRDefault="00AA0A0C" w:rsidP="00AA0A0C">
            <w:pPr>
              <w:autoSpaceDE w:val="0"/>
              <w:autoSpaceDN w:val="0"/>
              <w:adjustRightInd w:val="0"/>
              <w:spacing w:after="0" w:line="240" w:lineRule="auto"/>
              <w:jc w:val="center"/>
              <w:rPr>
                <w:rFonts w:asciiTheme="minorHAnsi" w:hAnsiTheme="minorHAnsi" w:cstheme="minorHAnsi"/>
                <w:b/>
                <w:i/>
                <w:color w:val="00B050"/>
              </w:rPr>
            </w:pPr>
            <w:proofErr w:type="spellStart"/>
            <w:r>
              <w:rPr>
                <w:rFonts w:asciiTheme="minorHAnsi" w:hAnsiTheme="minorHAnsi" w:cstheme="minorHAnsi"/>
                <w:b/>
                <w:i/>
                <w:color w:val="00B050"/>
              </w:rPr>
              <w:t>tt</w:t>
            </w:r>
            <w:proofErr w:type="spellEnd"/>
          </w:p>
        </w:tc>
        <w:tc>
          <w:tcPr>
            <w:tcW w:w="0" w:type="auto"/>
          </w:tcPr>
          <w:p w14:paraId="413B90F9" w14:textId="77777777" w:rsidR="00AA0A0C" w:rsidRDefault="00AA0A0C" w:rsidP="00AA0A0C">
            <w:pPr>
              <w:autoSpaceDE w:val="0"/>
              <w:autoSpaceDN w:val="0"/>
              <w:adjustRightInd w:val="0"/>
              <w:spacing w:after="0" w:line="240" w:lineRule="auto"/>
              <w:jc w:val="center"/>
              <w:rPr>
                <w:rFonts w:asciiTheme="minorHAnsi" w:hAnsiTheme="minorHAnsi" w:cstheme="minorHAnsi"/>
                <w:b/>
                <w:i/>
                <w:color w:val="00B050"/>
              </w:rPr>
            </w:pPr>
            <w:proofErr w:type="spellStart"/>
            <w:r>
              <w:rPr>
                <w:rFonts w:asciiTheme="minorHAnsi" w:hAnsiTheme="minorHAnsi" w:cstheme="minorHAnsi"/>
                <w:b/>
                <w:i/>
                <w:color w:val="00B050"/>
              </w:rPr>
              <w:t>tt</w:t>
            </w:r>
            <w:proofErr w:type="spellEnd"/>
          </w:p>
        </w:tc>
      </w:tr>
    </w:tbl>
    <w:p w14:paraId="0FA74707" w14:textId="77777777" w:rsidR="001E4B45" w:rsidRDefault="001E4B45" w:rsidP="001E4B45">
      <w:pPr>
        <w:autoSpaceDE w:val="0"/>
        <w:autoSpaceDN w:val="0"/>
        <w:adjustRightInd w:val="0"/>
        <w:spacing w:after="0" w:line="240" w:lineRule="auto"/>
        <w:ind w:left="1080"/>
        <w:rPr>
          <w:rFonts w:asciiTheme="minorHAnsi" w:hAnsiTheme="minorHAnsi" w:cstheme="minorHAnsi"/>
          <w:b/>
          <w:i/>
          <w:color w:val="00B050"/>
        </w:rPr>
      </w:pPr>
    </w:p>
    <w:p w14:paraId="1F5C8254" w14:textId="77777777" w:rsidR="00AA0A0C" w:rsidRDefault="00AA0A0C" w:rsidP="001E4B45">
      <w:pPr>
        <w:autoSpaceDE w:val="0"/>
        <w:autoSpaceDN w:val="0"/>
        <w:adjustRightInd w:val="0"/>
        <w:spacing w:after="0" w:line="240" w:lineRule="auto"/>
        <w:ind w:left="1080"/>
        <w:rPr>
          <w:rFonts w:asciiTheme="minorHAnsi" w:hAnsiTheme="minorHAnsi" w:cstheme="minorHAnsi"/>
          <w:b/>
          <w:i/>
          <w:color w:val="00B050"/>
        </w:rPr>
      </w:pPr>
      <w:r>
        <w:rPr>
          <w:rFonts w:asciiTheme="minorHAnsi" w:hAnsiTheme="minorHAnsi" w:cstheme="minorHAnsi"/>
          <w:b/>
          <w:i/>
          <w:color w:val="00B050"/>
        </w:rPr>
        <w:t xml:space="preserve">The Punnett square shows there is a 1 in 2 (50:50 or 50%) possibility of parents 3 and 4 having a child with hitch hikers thumb or having normal thumbs. </w:t>
      </w:r>
    </w:p>
    <w:p w14:paraId="3B009F7E" w14:textId="77777777" w:rsidR="00AA0A0C" w:rsidRDefault="00AA0A0C" w:rsidP="001E4B45">
      <w:pPr>
        <w:autoSpaceDE w:val="0"/>
        <w:autoSpaceDN w:val="0"/>
        <w:adjustRightInd w:val="0"/>
        <w:spacing w:after="0" w:line="240" w:lineRule="auto"/>
        <w:ind w:left="1080"/>
        <w:rPr>
          <w:rFonts w:asciiTheme="minorHAnsi" w:hAnsiTheme="minorHAnsi" w:cstheme="minorHAnsi"/>
          <w:b/>
          <w:i/>
          <w:color w:val="00B050"/>
        </w:rPr>
      </w:pPr>
      <w:r>
        <w:rPr>
          <w:rFonts w:asciiTheme="minorHAnsi" w:hAnsiTheme="minorHAnsi" w:cstheme="minorHAnsi"/>
          <w:b/>
          <w:i/>
          <w:color w:val="00B050"/>
        </w:rPr>
        <w:t>In the family tree this is what occurred.</w:t>
      </w:r>
    </w:p>
    <w:p w14:paraId="21F3697C" w14:textId="77777777" w:rsidR="00356F9A" w:rsidRPr="00C531C1" w:rsidRDefault="00356F9A" w:rsidP="001E4B45">
      <w:pPr>
        <w:autoSpaceDE w:val="0"/>
        <w:autoSpaceDN w:val="0"/>
        <w:adjustRightInd w:val="0"/>
        <w:spacing w:after="0" w:line="240" w:lineRule="auto"/>
        <w:ind w:left="1080"/>
        <w:rPr>
          <w:rFonts w:asciiTheme="minorHAnsi" w:hAnsiTheme="minorHAnsi" w:cstheme="minorHAnsi"/>
          <w:color w:val="00B050"/>
        </w:rPr>
      </w:pPr>
    </w:p>
    <w:p w14:paraId="1222832E" w14:textId="77777777" w:rsidR="003D1C9C" w:rsidRDefault="00ED7945" w:rsidP="003D1C9C">
      <w:pPr>
        <w:numPr>
          <w:ilvl w:val="0"/>
          <w:numId w:val="5"/>
        </w:numPr>
        <w:autoSpaceDE w:val="0"/>
        <w:autoSpaceDN w:val="0"/>
        <w:adjustRightInd w:val="0"/>
        <w:spacing w:after="0" w:line="240" w:lineRule="auto"/>
        <w:ind w:left="720"/>
        <w:rPr>
          <w:rFonts w:asciiTheme="minorHAnsi" w:hAnsiTheme="minorHAnsi" w:cstheme="minorHAnsi"/>
        </w:rPr>
      </w:pPr>
      <w:r w:rsidRPr="00474E06">
        <w:rPr>
          <w:rFonts w:asciiTheme="minorHAnsi" w:hAnsiTheme="minorHAnsi" w:cstheme="minorHAnsi"/>
        </w:rPr>
        <w:t>Mary has a genetic condition called cystic fibrosis</w:t>
      </w:r>
      <w:r w:rsidR="00BD763D">
        <w:rPr>
          <w:rFonts w:asciiTheme="minorHAnsi" w:hAnsiTheme="minorHAnsi" w:cstheme="minorHAnsi"/>
        </w:rPr>
        <w:t xml:space="preserve"> which is a disorder of cell membranes</w:t>
      </w:r>
      <w:r w:rsidRPr="00474E06">
        <w:rPr>
          <w:rFonts w:asciiTheme="minorHAnsi" w:hAnsiTheme="minorHAnsi" w:cstheme="minorHAnsi"/>
        </w:rPr>
        <w:t xml:space="preserve">. </w:t>
      </w:r>
      <w:r w:rsidR="003D1C9C">
        <w:rPr>
          <w:rFonts w:asciiTheme="minorHAnsi" w:hAnsiTheme="minorHAnsi" w:cstheme="minorHAnsi"/>
        </w:rPr>
        <w:t xml:space="preserve">Mary is homozygous recessive for the condition. Her sister is heterozygous and is healthy. </w:t>
      </w:r>
    </w:p>
    <w:p w14:paraId="510F39FA" w14:textId="77777777" w:rsidR="00ED7945" w:rsidRDefault="00ED7945" w:rsidP="003D1C9C">
      <w:pPr>
        <w:autoSpaceDE w:val="0"/>
        <w:autoSpaceDN w:val="0"/>
        <w:adjustRightInd w:val="0"/>
        <w:spacing w:after="0" w:line="240" w:lineRule="auto"/>
        <w:ind w:left="720"/>
        <w:rPr>
          <w:rFonts w:asciiTheme="minorHAnsi" w:hAnsiTheme="minorHAnsi" w:cstheme="minorHAnsi"/>
        </w:rPr>
      </w:pPr>
      <w:r w:rsidRPr="00474E06">
        <w:rPr>
          <w:rFonts w:asciiTheme="minorHAnsi" w:hAnsiTheme="minorHAnsi" w:cstheme="minorHAnsi"/>
        </w:rPr>
        <w:t>She</w:t>
      </w:r>
      <w:r w:rsidR="00505009">
        <w:rPr>
          <w:rFonts w:asciiTheme="minorHAnsi" w:hAnsiTheme="minorHAnsi" w:cstheme="minorHAnsi"/>
        </w:rPr>
        <w:t xml:space="preserve"> and her husband John want </w:t>
      </w:r>
      <w:r w:rsidRPr="00474E06">
        <w:rPr>
          <w:rFonts w:asciiTheme="minorHAnsi" w:hAnsiTheme="minorHAnsi" w:cstheme="minorHAnsi"/>
        </w:rPr>
        <w:t>to have children in the future</w:t>
      </w:r>
      <w:r w:rsidR="00505009">
        <w:rPr>
          <w:rFonts w:asciiTheme="minorHAnsi" w:hAnsiTheme="minorHAnsi" w:cstheme="minorHAnsi"/>
        </w:rPr>
        <w:t>.</w:t>
      </w:r>
      <w:r w:rsidRPr="00474E06">
        <w:rPr>
          <w:rFonts w:asciiTheme="minorHAnsi" w:hAnsiTheme="minorHAnsi" w:cstheme="minorHAnsi"/>
        </w:rPr>
        <w:t xml:space="preserve"> John is healthy but </w:t>
      </w:r>
      <w:r w:rsidR="00474E06">
        <w:rPr>
          <w:rFonts w:asciiTheme="minorHAnsi" w:hAnsiTheme="minorHAnsi" w:cstheme="minorHAnsi"/>
        </w:rPr>
        <w:t xml:space="preserve">he does not want to know his genotype. Explain </w:t>
      </w:r>
      <w:r w:rsidR="004D774D">
        <w:rPr>
          <w:rFonts w:asciiTheme="minorHAnsi" w:hAnsiTheme="minorHAnsi" w:cstheme="minorHAnsi"/>
        </w:rPr>
        <w:t>why</w:t>
      </w:r>
      <w:r w:rsidR="00DB1995">
        <w:rPr>
          <w:rFonts w:asciiTheme="minorHAnsi" w:hAnsiTheme="minorHAnsi" w:cstheme="minorHAnsi"/>
        </w:rPr>
        <w:t xml:space="preserve"> it would be helpful for </w:t>
      </w:r>
      <w:r w:rsidR="004D774D">
        <w:rPr>
          <w:rFonts w:asciiTheme="minorHAnsi" w:hAnsiTheme="minorHAnsi" w:cstheme="minorHAnsi"/>
        </w:rPr>
        <w:t>John’s</w:t>
      </w:r>
      <w:r w:rsidR="00972A45">
        <w:rPr>
          <w:rFonts w:asciiTheme="minorHAnsi" w:hAnsiTheme="minorHAnsi" w:cstheme="minorHAnsi"/>
        </w:rPr>
        <w:t xml:space="preserve"> genotype</w:t>
      </w:r>
      <w:r w:rsidR="00505009">
        <w:rPr>
          <w:rFonts w:asciiTheme="minorHAnsi" w:hAnsiTheme="minorHAnsi" w:cstheme="minorHAnsi"/>
        </w:rPr>
        <w:t xml:space="preserve"> to be known</w:t>
      </w:r>
      <w:r w:rsidR="00474E06">
        <w:rPr>
          <w:rFonts w:asciiTheme="minorHAnsi" w:hAnsiTheme="minorHAnsi" w:cstheme="minorHAnsi"/>
        </w:rPr>
        <w:t xml:space="preserve">. </w:t>
      </w:r>
      <w:r w:rsidR="00505009">
        <w:rPr>
          <w:rFonts w:asciiTheme="minorHAnsi" w:hAnsiTheme="minorHAnsi" w:cstheme="minorHAnsi"/>
        </w:rPr>
        <w:t>(3</w:t>
      </w:r>
      <w:r w:rsidR="00474E06">
        <w:rPr>
          <w:rFonts w:asciiTheme="minorHAnsi" w:hAnsiTheme="minorHAnsi" w:cstheme="minorHAnsi"/>
        </w:rPr>
        <w:t>)</w:t>
      </w:r>
    </w:p>
    <w:p w14:paraId="5030037C" w14:textId="77777777" w:rsidR="00505009" w:rsidRDefault="00505009" w:rsidP="00BD763D">
      <w:pPr>
        <w:autoSpaceDE w:val="0"/>
        <w:autoSpaceDN w:val="0"/>
        <w:adjustRightInd w:val="0"/>
        <w:spacing w:after="0" w:line="240" w:lineRule="auto"/>
        <w:ind w:left="720"/>
        <w:rPr>
          <w:rFonts w:asciiTheme="minorHAnsi" w:hAnsiTheme="minorHAnsi" w:cstheme="minorHAnsi"/>
        </w:rPr>
      </w:pPr>
    </w:p>
    <w:p w14:paraId="5D0299D1" w14:textId="77777777" w:rsidR="00474E06" w:rsidRDefault="00474E06" w:rsidP="00474E06">
      <w:pPr>
        <w:autoSpaceDE w:val="0"/>
        <w:autoSpaceDN w:val="0"/>
        <w:adjustRightInd w:val="0"/>
        <w:spacing w:after="0" w:line="240" w:lineRule="auto"/>
        <w:ind w:left="720"/>
        <w:rPr>
          <w:rFonts w:asciiTheme="minorHAnsi" w:hAnsiTheme="minorHAnsi" w:cstheme="minorHAnsi"/>
          <w:b/>
          <w:i/>
          <w:color w:val="00B050"/>
        </w:rPr>
      </w:pPr>
      <w:r>
        <w:rPr>
          <w:rFonts w:asciiTheme="minorHAnsi" w:hAnsiTheme="minorHAnsi" w:cstheme="minorHAnsi"/>
          <w:b/>
          <w:i/>
          <w:color w:val="00B050"/>
        </w:rPr>
        <w:t>Cystic fibrosis is caused by in</w:t>
      </w:r>
      <w:r w:rsidR="00505009">
        <w:rPr>
          <w:rFonts w:asciiTheme="minorHAnsi" w:hAnsiTheme="minorHAnsi" w:cstheme="minorHAnsi"/>
          <w:b/>
          <w:i/>
          <w:color w:val="00B050"/>
        </w:rPr>
        <w:t>heritance of a recessive allele from both parents. (1)</w:t>
      </w:r>
    </w:p>
    <w:p w14:paraId="47D3C4BC" w14:textId="77777777" w:rsidR="00505009" w:rsidRDefault="00474E06" w:rsidP="00474E06">
      <w:pPr>
        <w:autoSpaceDE w:val="0"/>
        <w:autoSpaceDN w:val="0"/>
        <w:adjustRightInd w:val="0"/>
        <w:spacing w:after="0" w:line="240" w:lineRule="auto"/>
        <w:ind w:left="720"/>
        <w:rPr>
          <w:rFonts w:asciiTheme="minorHAnsi" w:hAnsiTheme="minorHAnsi" w:cstheme="minorHAnsi"/>
          <w:b/>
          <w:i/>
          <w:color w:val="00B050"/>
        </w:rPr>
      </w:pPr>
      <w:r>
        <w:rPr>
          <w:rFonts w:asciiTheme="minorHAnsi" w:hAnsiTheme="minorHAnsi" w:cstheme="minorHAnsi"/>
          <w:b/>
          <w:i/>
          <w:color w:val="00B050"/>
        </w:rPr>
        <w:t>If John is a carrier</w:t>
      </w:r>
      <w:r w:rsidR="00505009">
        <w:rPr>
          <w:rFonts w:asciiTheme="minorHAnsi" w:hAnsiTheme="minorHAnsi" w:cstheme="minorHAnsi"/>
          <w:b/>
          <w:i/>
          <w:color w:val="00B050"/>
        </w:rPr>
        <w:t>: (1)</w:t>
      </w:r>
    </w:p>
    <w:p w14:paraId="222F4A06" w14:textId="77777777" w:rsidR="00474E06" w:rsidRDefault="00474E06" w:rsidP="00474E06">
      <w:pPr>
        <w:autoSpaceDE w:val="0"/>
        <w:autoSpaceDN w:val="0"/>
        <w:adjustRightInd w:val="0"/>
        <w:spacing w:after="0" w:line="240" w:lineRule="auto"/>
        <w:ind w:left="720"/>
        <w:rPr>
          <w:rFonts w:asciiTheme="minorHAnsi" w:hAnsiTheme="minorHAnsi" w:cstheme="minorHAnsi"/>
          <w:b/>
          <w:i/>
          <w:color w:val="00B050"/>
        </w:rPr>
      </w:pPr>
      <w:r>
        <w:rPr>
          <w:rFonts w:asciiTheme="minorHAnsi" w:hAnsiTheme="minorHAnsi" w:cstheme="minorHAnsi"/>
          <w:b/>
          <w:i/>
          <w:color w:val="00B050"/>
        </w:rPr>
        <w:t xml:space="preserve"> then there is a 1 in 4 chance (25%) of a child inheriting two recessive alleles/ cystic fibrosis.</w:t>
      </w:r>
    </w:p>
    <w:p w14:paraId="0B3786F9" w14:textId="77777777" w:rsidR="00505009" w:rsidRDefault="00505009" w:rsidP="00474E06">
      <w:pPr>
        <w:autoSpaceDE w:val="0"/>
        <w:autoSpaceDN w:val="0"/>
        <w:adjustRightInd w:val="0"/>
        <w:spacing w:after="0" w:line="240" w:lineRule="auto"/>
        <w:ind w:left="720"/>
        <w:rPr>
          <w:rFonts w:asciiTheme="minorHAnsi" w:hAnsiTheme="minorHAnsi" w:cstheme="minorHAnsi"/>
          <w:b/>
          <w:i/>
          <w:color w:val="00B050"/>
        </w:rPr>
      </w:pPr>
      <w:r>
        <w:rPr>
          <w:rFonts w:asciiTheme="minorHAnsi" w:hAnsiTheme="minorHAnsi" w:cstheme="minorHAnsi"/>
          <w:b/>
          <w:i/>
          <w:color w:val="00B050"/>
        </w:rPr>
        <w:t>Embryo screening could be carried out in the womb to see if the embryo had cystic fibrosis and a decision could be made to terminate the pregnancy at that point.</w:t>
      </w:r>
    </w:p>
    <w:p w14:paraId="6C41BA2C" w14:textId="77777777" w:rsidR="00505009" w:rsidRDefault="00505009" w:rsidP="00474E06">
      <w:pPr>
        <w:autoSpaceDE w:val="0"/>
        <w:autoSpaceDN w:val="0"/>
        <w:adjustRightInd w:val="0"/>
        <w:spacing w:after="0" w:line="240" w:lineRule="auto"/>
        <w:ind w:left="720"/>
        <w:rPr>
          <w:rFonts w:asciiTheme="minorHAnsi" w:hAnsiTheme="minorHAnsi" w:cstheme="minorHAnsi"/>
          <w:b/>
          <w:i/>
          <w:color w:val="00B050"/>
        </w:rPr>
      </w:pPr>
      <w:r>
        <w:rPr>
          <w:rFonts w:asciiTheme="minorHAnsi" w:hAnsiTheme="minorHAnsi" w:cstheme="minorHAnsi"/>
          <w:b/>
          <w:i/>
          <w:color w:val="00B050"/>
        </w:rPr>
        <w:t>If John is not a carrier: (1)</w:t>
      </w:r>
    </w:p>
    <w:p w14:paraId="30902145" w14:textId="77777777" w:rsidR="00474E06" w:rsidRDefault="00474E06" w:rsidP="00474E06">
      <w:pPr>
        <w:autoSpaceDE w:val="0"/>
        <w:autoSpaceDN w:val="0"/>
        <w:adjustRightInd w:val="0"/>
        <w:spacing w:after="0" w:line="240" w:lineRule="auto"/>
        <w:ind w:left="720"/>
        <w:rPr>
          <w:rFonts w:asciiTheme="minorHAnsi" w:hAnsiTheme="minorHAnsi" w:cstheme="minorHAnsi"/>
          <w:b/>
          <w:i/>
          <w:color w:val="00B050"/>
        </w:rPr>
      </w:pPr>
      <w:r>
        <w:rPr>
          <w:rFonts w:asciiTheme="minorHAnsi" w:hAnsiTheme="minorHAnsi" w:cstheme="minorHAnsi"/>
          <w:b/>
          <w:i/>
          <w:color w:val="00B050"/>
        </w:rPr>
        <w:t>there is 0% chance of their child having cystic fibrosis.</w:t>
      </w:r>
    </w:p>
    <w:p w14:paraId="24593480" w14:textId="77777777" w:rsidR="00474E06" w:rsidRDefault="00474E06" w:rsidP="00474E06">
      <w:pPr>
        <w:autoSpaceDE w:val="0"/>
        <w:autoSpaceDN w:val="0"/>
        <w:adjustRightInd w:val="0"/>
        <w:spacing w:after="0" w:line="240" w:lineRule="auto"/>
        <w:ind w:left="720"/>
        <w:rPr>
          <w:rFonts w:asciiTheme="minorHAnsi" w:hAnsiTheme="minorHAnsi" w:cstheme="minorHAnsi"/>
          <w:b/>
          <w:i/>
          <w:color w:val="00B050"/>
        </w:rPr>
      </w:pPr>
      <w:r>
        <w:rPr>
          <w:rFonts w:asciiTheme="minorHAnsi" w:hAnsiTheme="minorHAnsi" w:cstheme="minorHAnsi"/>
          <w:b/>
          <w:i/>
          <w:color w:val="00B050"/>
        </w:rPr>
        <w:t xml:space="preserve">There is a 100% chance of their children becoming carriers and by knowing </w:t>
      </w:r>
      <w:r w:rsidR="00505009">
        <w:rPr>
          <w:rFonts w:asciiTheme="minorHAnsi" w:hAnsiTheme="minorHAnsi" w:cstheme="minorHAnsi"/>
          <w:b/>
          <w:i/>
          <w:color w:val="00B050"/>
        </w:rPr>
        <w:t>t</w:t>
      </w:r>
      <w:r>
        <w:rPr>
          <w:rFonts w:asciiTheme="minorHAnsi" w:hAnsiTheme="minorHAnsi" w:cstheme="minorHAnsi"/>
          <w:b/>
          <w:i/>
          <w:color w:val="00B050"/>
        </w:rPr>
        <w:t xml:space="preserve">his the offspring can be warned </w:t>
      </w:r>
      <w:r w:rsidR="00505009">
        <w:rPr>
          <w:rFonts w:asciiTheme="minorHAnsi" w:hAnsiTheme="minorHAnsi" w:cstheme="minorHAnsi"/>
          <w:b/>
          <w:i/>
          <w:color w:val="00B050"/>
        </w:rPr>
        <w:t>later in life that they are carriers</w:t>
      </w:r>
      <w:r>
        <w:rPr>
          <w:rFonts w:asciiTheme="minorHAnsi" w:hAnsiTheme="minorHAnsi" w:cstheme="minorHAnsi"/>
          <w:b/>
          <w:i/>
          <w:color w:val="00B050"/>
        </w:rPr>
        <w:t>.</w:t>
      </w:r>
    </w:p>
    <w:p w14:paraId="0D3FE393" w14:textId="77777777" w:rsidR="003F22AC" w:rsidRDefault="003F22AC" w:rsidP="00474E06">
      <w:pPr>
        <w:autoSpaceDE w:val="0"/>
        <w:autoSpaceDN w:val="0"/>
        <w:adjustRightInd w:val="0"/>
        <w:spacing w:after="0" w:line="240" w:lineRule="auto"/>
        <w:ind w:left="720"/>
        <w:rPr>
          <w:rFonts w:asciiTheme="minorHAnsi" w:hAnsiTheme="minorHAnsi" w:cstheme="minorHAnsi"/>
          <w:b/>
          <w:i/>
          <w:color w:val="00B050"/>
        </w:rPr>
      </w:pPr>
    </w:p>
    <w:p w14:paraId="670A4668" w14:textId="77777777" w:rsidR="004A4A0C" w:rsidRDefault="004A4A0C" w:rsidP="001D3C82">
      <w:pPr>
        <w:autoSpaceDE w:val="0"/>
        <w:autoSpaceDN w:val="0"/>
        <w:adjustRightInd w:val="0"/>
        <w:spacing w:after="0" w:line="240" w:lineRule="auto"/>
        <w:ind w:left="1080"/>
        <w:rPr>
          <w:b/>
          <w:i/>
          <w:color w:val="00B050"/>
        </w:rPr>
      </w:pPr>
    </w:p>
    <w:p w14:paraId="103BF2FA" w14:textId="77777777" w:rsidR="00E651A3" w:rsidRDefault="00E651A3" w:rsidP="003D1C9C">
      <w:pPr>
        <w:numPr>
          <w:ilvl w:val="0"/>
          <w:numId w:val="39"/>
        </w:numPr>
        <w:autoSpaceDE w:val="0"/>
        <w:autoSpaceDN w:val="0"/>
        <w:adjustRightInd w:val="0"/>
        <w:spacing w:after="0" w:line="240" w:lineRule="auto"/>
      </w:pPr>
      <w:r>
        <w:rPr>
          <w:noProof/>
          <w:lang w:eastAsia="en-GB"/>
        </w:rPr>
        <w:drawing>
          <wp:anchor distT="0" distB="0" distL="114300" distR="114300" simplePos="0" relativeHeight="251641344" behindDoc="0" locked="0" layoutInCell="1" allowOverlap="1" wp14:anchorId="207C360C" wp14:editId="583237E9">
            <wp:simplePos x="0" y="0"/>
            <wp:positionH relativeFrom="column">
              <wp:posOffset>4787900</wp:posOffset>
            </wp:positionH>
            <wp:positionV relativeFrom="paragraph">
              <wp:posOffset>62230</wp:posOffset>
            </wp:positionV>
            <wp:extent cx="1377950" cy="920750"/>
            <wp:effectExtent l="19050" t="0" r="0" b="0"/>
            <wp:wrapSquare wrapText="bothSides"/>
            <wp:docPr id="7" name="Picture 2" descr="ThinkstockPhotos-480296844cockroa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stockPhotos-480296844cockroaches.jpg"/>
                    <pic:cNvPicPr/>
                  </pic:nvPicPr>
                  <pic:blipFill>
                    <a:blip r:embed="rId13" cstate="print">
                      <a:grayscl/>
                    </a:blip>
                    <a:stretch>
                      <a:fillRect/>
                    </a:stretch>
                  </pic:blipFill>
                  <pic:spPr>
                    <a:xfrm>
                      <a:off x="0" y="0"/>
                      <a:ext cx="1377950" cy="920750"/>
                    </a:xfrm>
                    <a:prstGeom prst="rect">
                      <a:avLst/>
                    </a:prstGeom>
                  </pic:spPr>
                </pic:pic>
              </a:graphicData>
            </a:graphic>
          </wp:anchor>
        </w:drawing>
      </w:r>
      <w:r w:rsidRPr="00E651A3">
        <w:t xml:space="preserve">Male cockroaches only have one sex chromosome. </w:t>
      </w:r>
    </w:p>
    <w:p w14:paraId="66E52993" w14:textId="77777777" w:rsidR="00E651A3" w:rsidRPr="00E651A3" w:rsidRDefault="00E651A3" w:rsidP="003D1C9C">
      <w:pPr>
        <w:autoSpaceDE w:val="0"/>
        <w:autoSpaceDN w:val="0"/>
        <w:adjustRightInd w:val="0"/>
        <w:spacing w:after="0" w:line="240" w:lineRule="auto"/>
        <w:ind w:left="1080"/>
      </w:pPr>
      <w:r w:rsidRPr="00E651A3">
        <w:t>Their genotype is XO where O means there is no chromosome present.</w:t>
      </w:r>
      <w:r w:rsidRPr="00E651A3">
        <w:rPr>
          <w:noProof/>
          <w:lang w:eastAsia="en-GB"/>
        </w:rPr>
        <w:t xml:space="preserve"> </w:t>
      </w:r>
    </w:p>
    <w:p w14:paraId="0078D48F" w14:textId="77777777" w:rsidR="00E651A3" w:rsidRDefault="00E651A3" w:rsidP="003D1C9C">
      <w:pPr>
        <w:autoSpaceDE w:val="0"/>
        <w:autoSpaceDN w:val="0"/>
        <w:adjustRightInd w:val="0"/>
        <w:spacing w:after="0" w:line="240" w:lineRule="auto"/>
        <w:ind w:left="1080"/>
      </w:pPr>
      <w:r w:rsidRPr="00E651A3">
        <w:t xml:space="preserve">Female cockroaches have the genotype XX </w:t>
      </w:r>
    </w:p>
    <w:p w14:paraId="367F117F" w14:textId="77777777" w:rsidR="00E651A3" w:rsidRDefault="00E651A3" w:rsidP="003D1C9C">
      <w:pPr>
        <w:autoSpaceDE w:val="0"/>
        <w:autoSpaceDN w:val="0"/>
        <w:adjustRightInd w:val="0"/>
        <w:spacing w:after="0" w:line="240" w:lineRule="auto"/>
        <w:ind w:left="1080"/>
      </w:pPr>
    </w:p>
    <w:p w14:paraId="43CEFAAC" w14:textId="77777777" w:rsidR="00E651A3" w:rsidRDefault="00E651A3" w:rsidP="003D1C9C">
      <w:pPr>
        <w:autoSpaceDE w:val="0"/>
        <w:autoSpaceDN w:val="0"/>
        <w:adjustRightInd w:val="0"/>
        <w:spacing w:after="0" w:line="240" w:lineRule="auto"/>
        <w:ind w:left="1080"/>
      </w:pPr>
      <w:r>
        <w:t>Complete the genetic diagram to show the possible genotypes</w:t>
      </w:r>
      <w:r w:rsidR="009830C6">
        <w:t xml:space="preserve"> and phenotypes </w:t>
      </w:r>
      <w:r>
        <w:t>of the offspring from two cockroaches.</w:t>
      </w:r>
      <w:r w:rsidR="00FF55E5">
        <w:t xml:space="preserve"> One has been done for you.</w:t>
      </w:r>
      <w:r w:rsidR="009830C6">
        <w:t xml:space="preserve"> (5)</w:t>
      </w:r>
    </w:p>
    <w:p w14:paraId="76736D00" w14:textId="77777777" w:rsidR="00E651A3" w:rsidRDefault="00E651A3" w:rsidP="006C10E2">
      <w:pPr>
        <w:autoSpaceDE w:val="0"/>
        <w:autoSpaceDN w:val="0"/>
        <w:adjustRightInd w:val="0"/>
        <w:spacing w:after="0" w:line="240" w:lineRule="auto"/>
        <w:ind w:left="720"/>
      </w:pPr>
    </w:p>
    <w:p w14:paraId="45299502" w14:textId="77777777" w:rsidR="00E651A3" w:rsidRDefault="009830C6" w:rsidP="00DB1995">
      <w:pPr>
        <w:autoSpaceDE w:val="0"/>
        <w:autoSpaceDN w:val="0"/>
        <w:adjustRightInd w:val="0"/>
        <w:spacing w:after="0" w:line="240" w:lineRule="auto"/>
        <w:ind w:left="720"/>
      </w:pPr>
      <w:r>
        <w:rPr>
          <w:noProof/>
          <w:lang w:eastAsia="en-GB"/>
        </w:rPr>
        <w:t xml:space="preserve">                                 </w:t>
      </w:r>
      <w:r w:rsidR="0013045D">
        <w:rPr>
          <w:noProof/>
          <w:lang w:eastAsia="en-GB"/>
        </w:rPr>
        <w:drawing>
          <wp:inline distT="0" distB="0" distL="0" distR="0" wp14:anchorId="1997D66A" wp14:editId="71096224">
            <wp:extent cx="1850602" cy="1672230"/>
            <wp:effectExtent l="0" t="0" r="0" b="0"/>
            <wp:docPr id="2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1863293" cy="1683698"/>
                    </a:xfrm>
                    <a:prstGeom prst="rect">
                      <a:avLst/>
                    </a:prstGeom>
                    <a:noFill/>
                    <a:ln w="9525">
                      <a:noFill/>
                      <a:miter lim="800000"/>
                      <a:headEnd/>
                      <a:tailEnd/>
                    </a:ln>
                  </pic:spPr>
                </pic:pic>
              </a:graphicData>
            </a:graphic>
          </wp:inline>
        </w:drawing>
      </w:r>
    </w:p>
    <w:p w14:paraId="674638E1" w14:textId="5B4AC94B" w:rsidR="003D1C9C" w:rsidRPr="00896D4B" w:rsidRDefault="003D1C9C" w:rsidP="003D1C9C">
      <w:r>
        <w:rPr>
          <w:b/>
          <w:sz w:val="24"/>
          <w:szCs w:val="24"/>
          <w:u w:val="single"/>
        </w:rPr>
        <w:t xml:space="preserve">C: DNA and </w:t>
      </w:r>
      <w:r w:rsidR="008A47E3">
        <w:rPr>
          <w:b/>
          <w:sz w:val="24"/>
          <w:szCs w:val="24"/>
          <w:u w:val="single"/>
        </w:rPr>
        <w:t>p</w:t>
      </w:r>
      <w:r>
        <w:rPr>
          <w:b/>
          <w:sz w:val="24"/>
          <w:szCs w:val="24"/>
          <w:u w:val="single"/>
        </w:rPr>
        <w:t>rotein synthesis</w:t>
      </w:r>
    </w:p>
    <w:p w14:paraId="0C00F0B3" w14:textId="77777777" w:rsidR="0084645B" w:rsidRPr="0084645B" w:rsidRDefault="0082769A" w:rsidP="00B705A9">
      <w:pPr>
        <w:pStyle w:val="ListParagraph"/>
        <w:ind w:left="1080"/>
      </w:pPr>
      <w:r>
        <w:t xml:space="preserve">1 </w:t>
      </w:r>
      <w:r w:rsidR="00802860">
        <w:t xml:space="preserve">a) </w:t>
      </w:r>
      <w:r w:rsidR="0084645B" w:rsidRPr="0084645B">
        <w:t>Complete the diagram of a DNA molecule by adding in the correct complementary base</w:t>
      </w:r>
      <w:r w:rsidR="00BE404A">
        <w:t>s</w:t>
      </w:r>
      <w:r w:rsidR="0084645B" w:rsidRPr="0084645B">
        <w:t>.</w:t>
      </w:r>
      <w:r w:rsidR="00802860">
        <w:t xml:space="preserve"> (3)</w:t>
      </w:r>
    </w:p>
    <w:p w14:paraId="1B1EB827" w14:textId="77777777" w:rsidR="00802860" w:rsidRPr="00356F9A" w:rsidRDefault="00802860" w:rsidP="00356F9A">
      <w:pPr>
        <w:pStyle w:val="BodyText"/>
        <w:ind w:left="1440"/>
        <w:rPr>
          <w:rFonts w:asciiTheme="minorHAnsi" w:hAnsiTheme="minorHAnsi"/>
          <w:b/>
          <w:color w:val="00B050"/>
          <w:sz w:val="20"/>
        </w:rPr>
      </w:pPr>
      <w:r w:rsidRPr="00356F9A">
        <w:rPr>
          <w:rFonts w:asciiTheme="minorHAnsi" w:hAnsiTheme="minorHAnsi"/>
          <w:b/>
          <w:color w:val="00B050"/>
          <w:sz w:val="20"/>
        </w:rPr>
        <w:t>3 marks for all correct</w:t>
      </w:r>
    </w:p>
    <w:p w14:paraId="048B81B2" w14:textId="77777777" w:rsidR="00802860" w:rsidRPr="00356F9A" w:rsidRDefault="00802860" w:rsidP="00356F9A">
      <w:pPr>
        <w:pStyle w:val="BodyText"/>
        <w:ind w:left="1440"/>
        <w:rPr>
          <w:rFonts w:asciiTheme="minorHAnsi" w:hAnsiTheme="minorHAnsi"/>
          <w:b/>
          <w:color w:val="00B050"/>
          <w:sz w:val="20"/>
        </w:rPr>
      </w:pPr>
      <w:r w:rsidRPr="00356F9A">
        <w:rPr>
          <w:rFonts w:asciiTheme="minorHAnsi" w:hAnsiTheme="minorHAnsi"/>
          <w:b/>
          <w:color w:val="00B050"/>
          <w:sz w:val="20"/>
        </w:rPr>
        <w:t>2 marks for 1 error only</w:t>
      </w:r>
    </w:p>
    <w:p w14:paraId="76FB2EC0" w14:textId="77777777" w:rsidR="00802860" w:rsidRPr="00356F9A" w:rsidRDefault="00802860" w:rsidP="00356F9A">
      <w:pPr>
        <w:pStyle w:val="BodyText"/>
        <w:ind w:left="1440"/>
        <w:rPr>
          <w:rFonts w:asciiTheme="minorHAnsi" w:hAnsiTheme="minorHAnsi"/>
          <w:b/>
          <w:color w:val="00B050"/>
          <w:sz w:val="20"/>
        </w:rPr>
      </w:pPr>
      <w:r w:rsidRPr="00356F9A">
        <w:rPr>
          <w:rFonts w:asciiTheme="minorHAnsi" w:hAnsiTheme="minorHAnsi"/>
          <w:b/>
          <w:color w:val="00B050"/>
          <w:sz w:val="20"/>
        </w:rPr>
        <w:t xml:space="preserve">1 mark for 2 errors </w:t>
      </w:r>
    </w:p>
    <w:p w14:paraId="1D3D7895" w14:textId="77777777" w:rsidR="00802860" w:rsidRPr="00356F9A" w:rsidRDefault="00802860" w:rsidP="00356F9A">
      <w:pPr>
        <w:pStyle w:val="BodyText"/>
        <w:ind w:left="1440"/>
        <w:rPr>
          <w:rFonts w:asciiTheme="minorHAnsi" w:hAnsiTheme="minorHAnsi"/>
          <w:b/>
          <w:color w:val="00B050"/>
          <w:sz w:val="20"/>
        </w:rPr>
      </w:pPr>
      <w:r w:rsidRPr="00356F9A">
        <w:rPr>
          <w:rFonts w:asciiTheme="minorHAnsi" w:hAnsiTheme="minorHAnsi"/>
          <w:b/>
          <w:color w:val="00B050"/>
          <w:sz w:val="20"/>
        </w:rPr>
        <w:t>0 marks for more than 2 errors.</w:t>
      </w:r>
    </w:p>
    <w:p w14:paraId="5A47B748" w14:textId="77777777" w:rsidR="00C72229" w:rsidRDefault="00C72229" w:rsidP="00C72229">
      <w:pPr>
        <w:rPr>
          <w:b/>
          <w:i/>
          <w:color w:val="00B050"/>
        </w:rPr>
      </w:pPr>
    </w:p>
    <w:tbl>
      <w:tblPr>
        <w:tblStyle w:val="TableGrid"/>
        <w:tblpPr w:leftFromText="180" w:rightFromText="180" w:vertAnchor="text" w:horzAnchor="margin" w:tblpXSpec="center" w:tblpY="74"/>
        <w:tblW w:w="0" w:type="auto"/>
        <w:tblLook w:val="04A0" w:firstRow="1" w:lastRow="0" w:firstColumn="1" w:lastColumn="0" w:noHBand="0" w:noVBand="1"/>
      </w:tblPr>
      <w:tblGrid>
        <w:gridCol w:w="924"/>
        <w:gridCol w:w="924"/>
        <w:gridCol w:w="924"/>
        <w:gridCol w:w="924"/>
        <w:gridCol w:w="924"/>
        <w:gridCol w:w="924"/>
        <w:gridCol w:w="924"/>
        <w:gridCol w:w="924"/>
        <w:gridCol w:w="925"/>
        <w:gridCol w:w="925"/>
      </w:tblGrid>
      <w:tr w:rsidR="00802860" w14:paraId="3B10B609" w14:textId="77777777" w:rsidTr="00BF5BFA">
        <w:tc>
          <w:tcPr>
            <w:tcW w:w="924" w:type="dxa"/>
          </w:tcPr>
          <w:p w14:paraId="0C4F261E" w14:textId="77777777" w:rsidR="00802860" w:rsidRPr="00802860" w:rsidRDefault="00EA4E66" w:rsidP="00802860">
            <w:pPr>
              <w:jc w:val="center"/>
              <w:rPr>
                <w:b/>
              </w:rPr>
            </w:pPr>
            <w:r>
              <w:rPr>
                <w:b/>
                <w:noProof/>
                <w:lang w:eastAsia="en-GB"/>
              </w:rPr>
              <w:pict w14:anchorId="100703C8">
                <v:group id="_x0000_s1042" alt="" style="position:absolute;left:0;text-align:left;margin-left:-6.75pt;margin-top:-.55pt;width:463.5pt;height:44.25pt;z-index:251647488" coordorigin="1305,4965" coordsize="9270,885">
                  <v:shapetype id="_x0000_t32" coordsize="21600,21600" o:spt="32" o:oned="t" path="m,l21600,21600e" filled="f">
                    <v:path arrowok="t" fillok="f" o:connecttype="none"/>
                    <o:lock v:ext="edit" shapetype="t"/>
                  </v:shapetype>
                  <v:shape id="_x0000_s1043" type="#_x0000_t32" alt="" style="position:absolute;left:1305;top:4965;width:9240;height:0" o:connectortype="straight" strokeweight="3pt"/>
                  <v:shape id="_x0000_s1044" type="#_x0000_t32" alt="" style="position:absolute;left:1335;top:5850;width:9240;height:0" o:connectortype="straight" strokeweight="3pt"/>
                </v:group>
              </w:pict>
            </w:r>
            <w:r w:rsidR="00802860" w:rsidRPr="00802860">
              <w:rPr>
                <w:b/>
              </w:rPr>
              <w:t>G</w:t>
            </w:r>
          </w:p>
        </w:tc>
        <w:tc>
          <w:tcPr>
            <w:tcW w:w="924" w:type="dxa"/>
          </w:tcPr>
          <w:p w14:paraId="53760206" w14:textId="77777777" w:rsidR="00802860" w:rsidRPr="00802860" w:rsidRDefault="00802860" w:rsidP="00802860">
            <w:pPr>
              <w:jc w:val="center"/>
              <w:rPr>
                <w:b/>
              </w:rPr>
            </w:pPr>
            <w:r w:rsidRPr="00802860">
              <w:rPr>
                <w:b/>
              </w:rPr>
              <w:t>A</w:t>
            </w:r>
          </w:p>
        </w:tc>
        <w:tc>
          <w:tcPr>
            <w:tcW w:w="924" w:type="dxa"/>
          </w:tcPr>
          <w:p w14:paraId="713871B3" w14:textId="77777777" w:rsidR="00802860" w:rsidRPr="00802860" w:rsidRDefault="00802860" w:rsidP="00802860">
            <w:pPr>
              <w:jc w:val="center"/>
              <w:rPr>
                <w:b/>
                <w:i/>
                <w:color w:val="00B050"/>
              </w:rPr>
            </w:pPr>
            <w:r w:rsidRPr="00802860">
              <w:rPr>
                <w:b/>
                <w:i/>
                <w:color w:val="00B050"/>
              </w:rPr>
              <w:t>A</w:t>
            </w:r>
          </w:p>
        </w:tc>
        <w:tc>
          <w:tcPr>
            <w:tcW w:w="924" w:type="dxa"/>
          </w:tcPr>
          <w:p w14:paraId="1D6ED1D9" w14:textId="77777777" w:rsidR="00802860" w:rsidRPr="00802860" w:rsidRDefault="00802860" w:rsidP="00802860">
            <w:pPr>
              <w:jc w:val="center"/>
              <w:rPr>
                <w:b/>
                <w:i/>
                <w:color w:val="00B050"/>
              </w:rPr>
            </w:pPr>
            <w:r>
              <w:rPr>
                <w:b/>
                <w:i/>
                <w:color w:val="00B050"/>
              </w:rPr>
              <w:t>G</w:t>
            </w:r>
          </w:p>
        </w:tc>
        <w:tc>
          <w:tcPr>
            <w:tcW w:w="924" w:type="dxa"/>
          </w:tcPr>
          <w:p w14:paraId="3F752203" w14:textId="77777777" w:rsidR="00802860" w:rsidRPr="00802860" w:rsidRDefault="00802860" w:rsidP="00802860">
            <w:pPr>
              <w:jc w:val="center"/>
              <w:rPr>
                <w:b/>
              </w:rPr>
            </w:pPr>
            <w:r>
              <w:rPr>
                <w:b/>
              </w:rPr>
              <w:t>C</w:t>
            </w:r>
          </w:p>
        </w:tc>
        <w:tc>
          <w:tcPr>
            <w:tcW w:w="924" w:type="dxa"/>
          </w:tcPr>
          <w:p w14:paraId="0BA69F11" w14:textId="77777777" w:rsidR="00802860" w:rsidRPr="00802860" w:rsidRDefault="00802860" w:rsidP="00802860">
            <w:pPr>
              <w:jc w:val="center"/>
              <w:rPr>
                <w:b/>
                <w:i/>
                <w:color w:val="00B050"/>
              </w:rPr>
            </w:pPr>
            <w:r w:rsidRPr="00802860">
              <w:rPr>
                <w:b/>
                <w:i/>
                <w:color w:val="00B050"/>
              </w:rPr>
              <w:t>T</w:t>
            </w:r>
          </w:p>
        </w:tc>
        <w:tc>
          <w:tcPr>
            <w:tcW w:w="924" w:type="dxa"/>
          </w:tcPr>
          <w:p w14:paraId="1230F7B7" w14:textId="77777777" w:rsidR="00802860" w:rsidRPr="00802860" w:rsidRDefault="00802860" w:rsidP="00802860">
            <w:pPr>
              <w:jc w:val="center"/>
              <w:rPr>
                <w:b/>
                <w:i/>
                <w:color w:val="00B050"/>
              </w:rPr>
            </w:pPr>
            <w:r>
              <w:rPr>
                <w:b/>
                <w:i/>
                <w:color w:val="00B050"/>
              </w:rPr>
              <w:t>A</w:t>
            </w:r>
          </w:p>
        </w:tc>
        <w:tc>
          <w:tcPr>
            <w:tcW w:w="924" w:type="dxa"/>
          </w:tcPr>
          <w:p w14:paraId="7B9BE538" w14:textId="77777777" w:rsidR="00802860" w:rsidRPr="00802860" w:rsidRDefault="00802860" w:rsidP="00802860">
            <w:pPr>
              <w:jc w:val="center"/>
              <w:rPr>
                <w:b/>
                <w:i/>
                <w:color w:val="00B050"/>
              </w:rPr>
            </w:pPr>
            <w:r>
              <w:rPr>
                <w:b/>
                <w:i/>
                <w:color w:val="00B050"/>
              </w:rPr>
              <w:t>C</w:t>
            </w:r>
          </w:p>
        </w:tc>
        <w:tc>
          <w:tcPr>
            <w:tcW w:w="925" w:type="dxa"/>
          </w:tcPr>
          <w:p w14:paraId="26B588F6" w14:textId="77777777" w:rsidR="00802860" w:rsidRPr="00802860" w:rsidRDefault="00802860" w:rsidP="00802860">
            <w:pPr>
              <w:jc w:val="center"/>
              <w:rPr>
                <w:b/>
              </w:rPr>
            </w:pPr>
            <w:r>
              <w:rPr>
                <w:b/>
              </w:rPr>
              <w:t>G</w:t>
            </w:r>
          </w:p>
        </w:tc>
        <w:tc>
          <w:tcPr>
            <w:tcW w:w="925" w:type="dxa"/>
          </w:tcPr>
          <w:p w14:paraId="1D540356" w14:textId="77777777" w:rsidR="00802860" w:rsidRPr="00802860" w:rsidRDefault="00802860" w:rsidP="00802860">
            <w:pPr>
              <w:jc w:val="center"/>
              <w:rPr>
                <w:b/>
                <w:i/>
                <w:color w:val="00B050"/>
              </w:rPr>
            </w:pPr>
            <w:r>
              <w:rPr>
                <w:b/>
                <w:i/>
                <w:color w:val="00B050"/>
              </w:rPr>
              <w:t>T</w:t>
            </w:r>
          </w:p>
        </w:tc>
      </w:tr>
      <w:tr w:rsidR="00802860" w14:paraId="18EF192A" w14:textId="77777777" w:rsidTr="00BF5BFA">
        <w:tc>
          <w:tcPr>
            <w:tcW w:w="924" w:type="dxa"/>
          </w:tcPr>
          <w:p w14:paraId="0B244F2A" w14:textId="77777777" w:rsidR="00802860" w:rsidRPr="00802860" w:rsidRDefault="00802860" w:rsidP="00802860">
            <w:pPr>
              <w:jc w:val="center"/>
              <w:rPr>
                <w:b/>
                <w:i/>
                <w:color w:val="00B050"/>
              </w:rPr>
            </w:pPr>
            <w:r>
              <w:rPr>
                <w:b/>
                <w:i/>
                <w:color w:val="00B050"/>
              </w:rPr>
              <w:t>C</w:t>
            </w:r>
          </w:p>
        </w:tc>
        <w:tc>
          <w:tcPr>
            <w:tcW w:w="924" w:type="dxa"/>
          </w:tcPr>
          <w:p w14:paraId="0AFDB436" w14:textId="77777777" w:rsidR="00802860" w:rsidRPr="00802860" w:rsidRDefault="00802860" w:rsidP="00802860">
            <w:pPr>
              <w:jc w:val="center"/>
              <w:rPr>
                <w:b/>
                <w:i/>
                <w:color w:val="00B050"/>
              </w:rPr>
            </w:pPr>
            <w:r w:rsidRPr="00802860">
              <w:rPr>
                <w:b/>
                <w:i/>
                <w:color w:val="00B050"/>
              </w:rPr>
              <w:t>T</w:t>
            </w:r>
          </w:p>
        </w:tc>
        <w:tc>
          <w:tcPr>
            <w:tcW w:w="924" w:type="dxa"/>
          </w:tcPr>
          <w:p w14:paraId="41F726B3" w14:textId="77777777" w:rsidR="00802860" w:rsidRPr="00802860" w:rsidRDefault="00802860" w:rsidP="00802860">
            <w:pPr>
              <w:jc w:val="center"/>
              <w:rPr>
                <w:b/>
              </w:rPr>
            </w:pPr>
            <w:r>
              <w:rPr>
                <w:b/>
              </w:rPr>
              <w:t>T</w:t>
            </w:r>
          </w:p>
        </w:tc>
        <w:tc>
          <w:tcPr>
            <w:tcW w:w="924" w:type="dxa"/>
          </w:tcPr>
          <w:p w14:paraId="41948BE0" w14:textId="77777777" w:rsidR="00802860" w:rsidRPr="00802860" w:rsidRDefault="00802860" w:rsidP="00802860">
            <w:pPr>
              <w:jc w:val="center"/>
              <w:rPr>
                <w:b/>
              </w:rPr>
            </w:pPr>
            <w:r>
              <w:rPr>
                <w:b/>
              </w:rPr>
              <w:t>C</w:t>
            </w:r>
          </w:p>
        </w:tc>
        <w:tc>
          <w:tcPr>
            <w:tcW w:w="924" w:type="dxa"/>
          </w:tcPr>
          <w:p w14:paraId="7AC6EAF6" w14:textId="77777777" w:rsidR="00802860" w:rsidRPr="00802860" w:rsidRDefault="00802860" w:rsidP="00802860">
            <w:pPr>
              <w:jc w:val="center"/>
              <w:rPr>
                <w:b/>
                <w:i/>
                <w:color w:val="00B050"/>
              </w:rPr>
            </w:pPr>
            <w:r w:rsidRPr="00802860">
              <w:rPr>
                <w:b/>
                <w:i/>
                <w:color w:val="00B050"/>
              </w:rPr>
              <w:t>G</w:t>
            </w:r>
          </w:p>
        </w:tc>
        <w:tc>
          <w:tcPr>
            <w:tcW w:w="924" w:type="dxa"/>
          </w:tcPr>
          <w:p w14:paraId="3C30D05C" w14:textId="77777777" w:rsidR="00802860" w:rsidRPr="00802860" w:rsidRDefault="00802860" w:rsidP="00802860">
            <w:pPr>
              <w:jc w:val="center"/>
              <w:rPr>
                <w:b/>
              </w:rPr>
            </w:pPr>
            <w:r>
              <w:rPr>
                <w:b/>
              </w:rPr>
              <w:t>A</w:t>
            </w:r>
          </w:p>
        </w:tc>
        <w:tc>
          <w:tcPr>
            <w:tcW w:w="924" w:type="dxa"/>
          </w:tcPr>
          <w:p w14:paraId="37B62FF7" w14:textId="77777777" w:rsidR="00802860" w:rsidRPr="00802860" w:rsidRDefault="00802860" w:rsidP="00802860">
            <w:pPr>
              <w:jc w:val="center"/>
              <w:rPr>
                <w:b/>
              </w:rPr>
            </w:pPr>
            <w:r>
              <w:rPr>
                <w:b/>
              </w:rPr>
              <w:t>T</w:t>
            </w:r>
          </w:p>
        </w:tc>
        <w:tc>
          <w:tcPr>
            <w:tcW w:w="924" w:type="dxa"/>
          </w:tcPr>
          <w:p w14:paraId="635AE8B3" w14:textId="77777777" w:rsidR="00802860" w:rsidRPr="00802860" w:rsidRDefault="00802860" w:rsidP="00802860">
            <w:pPr>
              <w:jc w:val="center"/>
              <w:rPr>
                <w:b/>
              </w:rPr>
            </w:pPr>
            <w:r>
              <w:rPr>
                <w:b/>
              </w:rPr>
              <w:t>G</w:t>
            </w:r>
          </w:p>
        </w:tc>
        <w:tc>
          <w:tcPr>
            <w:tcW w:w="925" w:type="dxa"/>
          </w:tcPr>
          <w:p w14:paraId="319E104B" w14:textId="77777777" w:rsidR="00802860" w:rsidRPr="00802860" w:rsidRDefault="002A70B0" w:rsidP="00802860">
            <w:pPr>
              <w:jc w:val="center"/>
              <w:rPr>
                <w:b/>
                <w:i/>
                <w:color w:val="00B050"/>
              </w:rPr>
            </w:pPr>
            <w:r>
              <w:rPr>
                <w:b/>
                <w:i/>
                <w:color w:val="00B050"/>
              </w:rPr>
              <w:t>C</w:t>
            </w:r>
          </w:p>
        </w:tc>
        <w:tc>
          <w:tcPr>
            <w:tcW w:w="925" w:type="dxa"/>
          </w:tcPr>
          <w:p w14:paraId="17E3CAFD" w14:textId="77777777" w:rsidR="00802860" w:rsidRPr="00802860" w:rsidRDefault="00802860" w:rsidP="00802860">
            <w:pPr>
              <w:jc w:val="center"/>
              <w:rPr>
                <w:b/>
              </w:rPr>
            </w:pPr>
            <w:r>
              <w:rPr>
                <w:b/>
              </w:rPr>
              <w:t>A</w:t>
            </w:r>
          </w:p>
        </w:tc>
      </w:tr>
    </w:tbl>
    <w:p w14:paraId="27A51E27" w14:textId="77777777" w:rsidR="00802860" w:rsidRDefault="00802860" w:rsidP="001F7F2D">
      <w:pPr>
        <w:ind w:left="720"/>
      </w:pPr>
      <w:r w:rsidRPr="00802860">
        <w:t xml:space="preserve">b) </w:t>
      </w:r>
      <w:r w:rsidR="00131F18">
        <w:t xml:space="preserve">Annotate </w:t>
      </w:r>
      <w:r w:rsidRPr="00802860">
        <w:t>the diagram of the DNA polymer</w:t>
      </w:r>
      <w:r w:rsidR="00131F18">
        <w:t xml:space="preserve"> below with the following</w:t>
      </w:r>
      <w:r w:rsidR="006C748C">
        <w:t xml:space="preserve"> 4 labels:   (4)</w:t>
      </w:r>
    </w:p>
    <w:p w14:paraId="048272FF" w14:textId="77777777" w:rsidR="00131F18" w:rsidRPr="00131F18" w:rsidRDefault="00131F18" w:rsidP="001F7F2D">
      <w:pPr>
        <w:ind w:left="720"/>
        <w:rPr>
          <w:b/>
        </w:rPr>
      </w:pPr>
      <w:r>
        <w:tab/>
      </w:r>
      <w:r w:rsidR="006C748C">
        <w:rPr>
          <w:b/>
        </w:rPr>
        <w:t xml:space="preserve">base </w:t>
      </w:r>
      <w:r w:rsidR="006C748C">
        <w:rPr>
          <w:b/>
        </w:rPr>
        <w:tab/>
      </w:r>
      <w:r w:rsidR="006C748C">
        <w:rPr>
          <w:b/>
        </w:rPr>
        <w:tab/>
        <w:t>common sugar</w:t>
      </w:r>
      <w:r w:rsidR="006C748C">
        <w:rPr>
          <w:b/>
        </w:rPr>
        <w:tab/>
      </w:r>
      <w:r w:rsidR="006C748C">
        <w:rPr>
          <w:b/>
        </w:rPr>
        <w:tab/>
      </w:r>
      <w:r>
        <w:rPr>
          <w:b/>
        </w:rPr>
        <w:t>phosphate group</w:t>
      </w:r>
      <w:r w:rsidR="006C748C">
        <w:rPr>
          <w:b/>
        </w:rPr>
        <w:tab/>
        <w:t>nucleotide</w:t>
      </w:r>
      <w:r w:rsidR="006C748C">
        <w:rPr>
          <w:b/>
        </w:rPr>
        <w:tab/>
      </w:r>
      <w:r>
        <w:rPr>
          <w:b/>
        </w:rPr>
        <w:tab/>
      </w:r>
      <w:r>
        <w:rPr>
          <w:b/>
        </w:rPr>
        <w:tab/>
      </w:r>
    </w:p>
    <w:p w14:paraId="1B82564A" w14:textId="77777777" w:rsidR="00700A30" w:rsidRDefault="002A70B0" w:rsidP="00A73507">
      <w:pPr>
        <w:ind w:left="720"/>
        <w:jc w:val="center"/>
      </w:pPr>
      <w:r>
        <w:rPr>
          <w:noProof/>
          <w:lang w:eastAsia="en-GB"/>
        </w:rPr>
        <w:drawing>
          <wp:inline distT="0" distB="0" distL="0" distR="0" wp14:anchorId="7828B724" wp14:editId="4D06D5B7">
            <wp:extent cx="3875462" cy="2402489"/>
            <wp:effectExtent l="19050" t="0" r="0" b="0"/>
            <wp:docPr id="2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3878291" cy="2404243"/>
                    </a:xfrm>
                    <a:prstGeom prst="rect">
                      <a:avLst/>
                    </a:prstGeom>
                    <a:noFill/>
                    <a:ln w="9525">
                      <a:noFill/>
                      <a:miter lim="800000"/>
                      <a:headEnd/>
                      <a:tailEnd/>
                    </a:ln>
                  </pic:spPr>
                </pic:pic>
              </a:graphicData>
            </a:graphic>
          </wp:inline>
        </w:drawing>
      </w:r>
    </w:p>
    <w:p w14:paraId="72350A74" w14:textId="77777777" w:rsidR="003D1C9C" w:rsidRDefault="003D1C9C" w:rsidP="00A73507">
      <w:pPr>
        <w:ind w:left="720"/>
        <w:jc w:val="center"/>
      </w:pPr>
    </w:p>
    <w:p w14:paraId="77DEFF78" w14:textId="77777777" w:rsidR="003D1C9C" w:rsidRDefault="003D1C9C" w:rsidP="003D1C9C">
      <w:pPr>
        <w:ind w:left="720"/>
      </w:pPr>
      <w:r>
        <w:lastRenderedPageBreak/>
        <w:t>c) Explain why DNA is described as a polymer</w:t>
      </w:r>
      <w:r w:rsidR="008A47E3">
        <w:t>.</w:t>
      </w:r>
      <w:r>
        <w:t xml:space="preserve"> (2)</w:t>
      </w:r>
    </w:p>
    <w:p w14:paraId="40FB9E32" w14:textId="77777777" w:rsidR="003D1C9C" w:rsidRDefault="003D1C9C" w:rsidP="003D1C9C">
      <w:pPr>
        <w:ind w:left="720"/>
        <w:rPr>
          <w:b/>
          <w:color w:val="00B050"/>
        </w:rPr>
      </w:pPr>
      <w:r>
        <w:rPr>
          <w:b/>
          <w:color w:val="00B050"/>
        </w:rPr>
        <w:t>Two of:</w:t>
      </w:r>
    </w:p>
    <w:p w14:paraId="0FF0CAE5" w14:textId="77777777" w:rsidR="003D1C9C" w:rsidRPr="003D1C9C" w:rsidRDefault="003D1C9C" w:rsidP="003D1C9C">
      <w:pPr>
        <w:ind w:left="720"/>
        <w:rPr>
          <w:b/>
          <w:color w:val="00B050"/>
        </w:rPr>
      </w:pPr>
      <w:r w:rsidRPr="003D1C9C">
        <w:rPr>
          <w:b/>
          <w:color w:val="00B050"/>
        </w:rPr>
        <w:t>Made up or repeating units</w:t>
      </w:r>
      <w:r>
        <w:rPr>
          <w:b/>
          <w:color w:val="00B050"/>
        </w:rPr>
        <w:t>/monomers</w:t>
      </w:r>
    </w:p>
    <w:p w14:paraId="23A467CB" w14:textId="77777777" w:rsidR="003D1C9C" w:rsidRPr="003D1C9C" w:rsidRDefault="003D1C9C" w:rsidP="003D1C9C">
      <w:pPr>
        <w:ind w:left="720"/>
        <w:rPr>
          <w:b/>
          <w:color w:val="00B050"/>
        </w:rPr>
      </w:pPr>
      <w:r w:rsidRPr="003D1C9C">
        <w:rPr>
          <w:b/>
          <w:color w:val="00B050"/>
        </w:rPr>
        <w:t>called nucleotides</w:t>
      </w:r>
    </w:p>
    <w:p w14:paraId="752E9DDA" w14:textId="77777777" w:rsidR="003D1C9C" w:rsidRDefault="003D1C9C" w:rsidP="003D1C9C">
      <w:pPr>
        <w:ind w:left="720"/>
        <w:rPr>
          <w:b/>
          <w:color w:val="00B050"/>
        </w:rPr>
      </w:pPr>
      <w:r>
        <w:rPr>
          <w:b/>
          <w:color w:val="00B050"/>
        </w:rPr>
        <w:t>which c</w:t>
      </w:r>
      <w:r w:rsidRPr="003D1C9C">
        <w:rPr>
          <w:b/>
          <w:color w:val="00B050"/>
        </w:rPr>
        <w:t>onsist of phosphate, sugar and a base</w:t>
      </w:r>
    </w:p>
    <w:p w14:paraId="186A9C80" w14:textId="77777777" w:rsidR="003D1C9C" w:rsidRDefault="003D1C9C" w:rsidP="003D1C9C">
      <w:pPr>
        <w:rPr>
          <w:b/>
        </w:rPr>
      </w:pPr>
      <w:r>
        <w:rPr>
          <w:b/>
        </w:rPr>
        <w:t>Biology Only Question</w:t>
      </w:r>
    </w:p>
    <w:p w14:paraId="4D0287FB" w14:textId="77777777" w:rsidR="003D1C9C" w:rsidRPr="00FD287F" w:rsidRDefault="003D1C9C" w:rsidP="003D1C9C">
      <w:r w:rsidRPr="00FD287F">
        <w:t>Extended response question</w:t>
      </w:r>
    </w:p>
    <w:p w14:paraId="75278BD6" w14:textId="77777777" w:rsidR="003D1C9C" w:rsidRDefault="003D1C9C" w:rsidP="003D1C9C">
      <w:pPr>
        <w:numPr>
          <w:ilvl w:val="0"/>
          <w:numId w:val="8"/>
        </w:numPr>
      </w:pPr>
      <w:r>
        <w:t xml:space="preserve">Mutations occur continuously and on rare occasions some mutations result in an altered protein with a different shape being produced. </w:t>
      </w:r>
    </w:p>
    <w:p w14:paraId="092C80EA" w14:textId="77777777" w:rsidR="003D1C9C" w:rsidRDefault="00EA4E66" w:rsidP="003D1C9C">
      <w:pPr>
        <w:ind w:left="720"/>
        <w:rPr>
          <w:noProof/>
          <w:lang w:eastAsia="en-GB"/>
        </w:rPr>
      </w:pPr>
      <w:r>
        <w:rPr>
          <w:noProof/>
          <w:lang w:eastAsia="en-GB"/>
        </w:rPr>
        <w:pict w14:anchorId="1A41AE37">
          <v:shape id="_x0000_s1041" type="#_x0000_t202" alt="" style="position:absolute;left:0;text-align:left;margin-left:183pt;margin-top:17.55pt;width:173pt;height:51.5pt;z-index:251678208;mso-wrap-style:square;mso-wrap-edited:f;mso-width-percent:0;mso-height-percent:0;mso-width-percent:0;mso-height-percent:0;v-text-anchor:top" filled="f" fillcolor="black [3213]" strokecolor="black [3213]" strokeweight="1pt">
            <v:fill color2="black [3200]" angle="-135" focus="100%" type="gradient"/>
            <v:shadow type="perspective" color="#999 [1296]" opacity=".5" origin=",.5" offset="0,0" matrix=",-56756f,,.5"/>
            <v:textbox>
              <w:txbxContent>
                <w:p w14:paraId="44A5F46C" w14:textId="77777777" w:rsidR="003D1C9C" w:rsidRDefault="003D1C9C" w:rsidP="003D1C9C">
                  <w:r>
                    <w:t xml:space="preserve">                           </w:t>
                  </w:r>
                </w:p>
              </w:txbxContent>
            </v:textbox>
          </v:shape>
        </w:pict>
      </w:r>
      <w:r w:rsidR="003D1C9C">
        <w:rPr>
          <w:noProof/>
          <w:lang w:eastAsia="en-GB"/>
        </w:rPr>
        <w:t>The mutation which results in cystic fibrosis results in bases being deleted.</w:t>
      </w:r>
    </w:p>
    <w:p w14:paraId="0B5A4157" w14:textId="77777777" w:rsidR="003D1C9C" w:rsidRDefault="003D1C9C" w:rsidP="003D1C9C">
      <w:pPr>
        <w:ind w:left="3600"/>
      </w:pPr>
      <w:r>
        <w:t xml:space="preserve">    Normal sequence of nucleotides:</w:t>
      </w:r>
    </w:p>
    <w:p w14:paraId="20896027" w14:textId="77777777" w:rsidR="003D1C9C" w:rsidRDefault="003D1C9C" w:rsidP="003D1C9C">
      <w:pPr>
        <w:ind w:left="720"/>
        <w:jc w:val="center"/>
      </w:pPr>
      <w:r>
        <w:t xml:space="preserve">A T C A T C T </w:t>
      </w:r>
      <w:proofErr w:type="spellStart"/>
      <w:r>
        <w:t>T</w:t>
      </w:r>
      <w:proofErr w:type="spellEnd"/>
      <w:r>
        <w:t xml:space="preserve"> </w:t>
      </w:r>
      <w:proofErr w:type="spellStart"/>
      <w:r>
        <w:t>T</w:t>
      </w:r>
      <w:proofErr w:type="spellEnd"/>
      <w:r>
        <w:t xml:space="preserve"> G </w:t>
      </w:r>
      <w:proofErr w:type="spellStart"/>
      <w:r>
        <w:t>G</w:t>
      </w:r>
      <w:proofErr w:type="spellEnd"/>
      <w:r>
        <w:t xml:space="preserve"> T G T </w:t>
      </w:r>
      <w:proofErr w:type="spellStart"/>
      <w:r>
        <w:t>T</w:t>
      </w:r>
      <w:proofErr w:type="spellEnd"/>
    </w:p>
    <w:p w14:paraId="513A7ED3" w14:textId="77777777" w:rsidR="003D1C9C" w:rsidRDefault="00EA4E66" w:rsidP="003D1C9C">
      <w:pPr>
        <w:ind w:left="720"/>
        <w:rPr>
          <w:noProof/>
          <w:lang w:eastAsia="en-GB"/>
        </w:rPr>
      </w:pPr>
      <w:r>
        <w:rPr>
          <w:noProof/>
          <w:lang w:eastAsia="en-GB"/>
        </w:rPr>
        <w:pict w14:anchorId="64C53A90">
          <v:shape id="_x0000_s1040" type="#_x0000_t202" alt="" style="position:absolute;left:0;text-align:left;margin-left:183pt;margin-top:9.05pt;width:173pt;height:51.5pt;z-index:251679232;mso-wrap-style:square;mso-wrap-edited:f;mso-width-percent:0;mso-height-percent:0;mso-width-percent:0;mso-height-percent:0;v-text-anchor:top" filled="f" fillcolor="black [3213]" strokecolor="black [3213]" strokeweight="1pt">
            <v:fill color2="black [3200]" angle="-135" focus="100%" type="gradient"/>
            <v:shadow type="perspective" color="#999 [1296]" opacity=".5" origin=",.5" offset="0,0" matrix=",-56756f,,.5"/>
            <v:textbox>
              <w:txbxContent>
                <w:p w14:paraId="395A3AFC" w14:textId="77777777" w:rsidR="003D1C9C" w:rsidRDefault="003D1C9C" w:rsidP="003D1C9C">
                  <w:r>
                    <w:t>Mutated sequence of nucleotides:</w:t>
                  </w:r>
                </w:p>
                <w:p w14:paraId="55959995" w14:textId="77777777" w:rsidR="003D1C9C" w:rsidRDefault="003D1C9C" w:rsidP="003D1C9C">
                  <w:pPr>
                    <w:jc w:val="center"/>
                  </w:pPr>
                  <w:r>
                    <w:t xml:space="preserve">A T C A T </w:t>
                  </w:r>
                  <w:proofErr w:type="spellStart"/>
                  <w:r>
                    <w:t>T</w:t>
                  </w:r>
                  <w:proofErr w:type="spellEnd"/>
                  <w:r>
                    <w:t xml:space="preserve"> G </w:t>
                  </w:r>
                  <w:proofErr w:type="spellStart"/>
                  <w:r>
                    <w:t>G</w:t>
                  </w:r>
                  <w:proofErr w:type="spellEnd"/>
                  <w:r>
                    <w:t xml:space="preserve"> T G T </w:t>
                  </w:r>
                  <w:proofErr w:type="spellStart"/>
                  <w:r>
                    <w:t>T</w:t>
                  </w:r>
                  <w:proofErr w:type="spellEnd"/>
                </w:p>
              </w:txbxContent>
            </v:textbox>
          </v:shape>
        </w:pict>
      </w:r>
    </w:p>
    <w:p w14:paraId="4C204981" w14:textId="77777777" w:rsidR="003D1C9C" w:rsidRDefault="003D1C9C" w:rsidP="003D1C9C">
      <w:pPr>
        <w:ind w:left="720"/>
        <w:rPr>
          <w:noProof/>
          <w:lang w:eastAsia="en-GB"/>
        </w:rPr>
      </w:pPr>
    </w:p>
    <w:p w14:paraId="0DB0C670" w14:textId="77777777" w:rsidR="003D1C9C" w:rsidRDefault="003D1C9C" w:rsidP="003D1C9C">
      <w:pPr>
        <w:ind w:left="720"/>
        <w:rPr>
          <w:noProof/>
          <w:lang w:eastAsia="en-GB"/>
        </w:rPr>
      </w:pPr>
    </w:p>
    <w:p w14:paraId="51B971BB" w14:textId="77777777" w:rsidR="003D1C9C" w:rsidRDefault="003D1C9C" w:rsidP="003D1C9C">
      <w:pPr>
        <w:ind w:left="720"/>
        <w:rPr>
          <w:noProof/>
          <w:lang w:eastAsia="en-GB"/>
        </w:rPr>
      </w:pPr>
      <w:r>
        <w:rPr>
          <w:noProof/>
          <w:lang w:eastAsia="en-GB"/>
        </w:rPr>
        <w:t>In people without cystic fibrosis, the protein made functions as a channel across the membranes of cells which produce mucus. Chloride ions pass in and out of cells through this channel and aid the movement of water which is required to produce thin freely flowing mucus. This protein channel does not function in cystic fibrosis due to the changed shape of the protein produced.</w:t>
      </w:r>
    </w:p>
    <w:p w14:paraId="524CF1DE" w14:textId="77777777" w:rsidR="003D1C9C" w:rsidRDefault="003D1C9C" w:rsidP="003D1C9C">
      <w:pPr>
        <w:numPr>
          <w:ilvl w:val="0"/>
          <w:numId w:val="40"/>
        </w:numPr>
        <w:rPr>
          <w:noProof/>
          <w:lang w:eastAsia="en-GB"/>
        </w:rPr>
      </w:pPr>
      <w:r>
        <w:rPr>
          <w:noProof/>
          <w:lang w:eastAsia="en-GB"/>
        </w:rPr>
        <w:t>Explain how this mutation would result in an altered protein being made which does not fold properly and so does not function. (6)</w:t>
      </w:r>
    </w:p>
    <w:p w14:paraId="6CE7B0CE" w14:textId="77777777" w:rsidR="003D1C9C" w:rsidRPr="007F074D" w:rsidRDefault="003D1C9C" w:rsidP="003D1C9C">
      <w:pPr>
        <w:pStyle w:val="ListParagraph"/>
        <w:numPr>
          <w:ilvl w:val="0"/>
          <w:numId w:val="20"/>
        </w:numPr>
        <w:spacing w:after="0" w:line="240" w:lineRule="auto"/>
        <w:rPr>
          <w:b/>
          <w:i/>
          <w:color w:val="00B050"/>
          <w:sz w:val="21"/>
          <w:u w:val="single"/>
        </w:rPr>
      </w:pPr>
      <w:r w:rsidRPr="007F074D">
        <w:rPr>
          <w:b/>
          <w:i/>
          <w:color w:val="00B050"/>
          <w:sz w:val="21"/>
          <w:u w:val="single"/>
        </w:rPr>
        <w:t>Level 3 (5-6 marks)</w:t>
      </w:r>
      <w:r w:rsidRPr="007F074D">
        <w:rPr>
          <w:b/>
          <w:i/>
          <w:color w:val="00B050"/>
          <w:sz w:val="21"/>
        </w:rPr>
        <w:t xml:space="preserve"> </w:t>
      </w:r>
    </w:p>
    <w:p w14:paraId="0F76C2E7" w14:textId="77777777" w:rsidR="003D1C9C" w:rsidRPr="007F074D" w:rsidRDefault="003D1C9C" w:rsidP="003D1C9C">
      <w:pPr>
        <w:pStyle w:val="ListParagraph"/>
        <w:spacing w:after="0" w:line="240" w:lineRule="auto"/>
        <w:rPr>
          <w:b/>
          <w:i/>
          <w:color w:val="00B050"/>
          <w:sz w:val="21"/>
        </w:rPr>
      </w:pPr>
      <w:r w:rsidRPr="007F074D">
        <w:rPr>
          <w:b/>
          <w:i/>
          <w:color w:val="00B050"/>
          <w:sz w:val="21"/>
        </w:rPr>
        <w:t xml:space="preserve">A detailed and coherent explanation of how the missing bases affect the protein made and its function. </w:t>
      </w:r>
    </w:p>
    <w:p w14:paraId="5A1FD954" w14:textId="77777777" w:rsidR="003D1C9C" w:rsidRPr="007F074D" w:rsidRDefault="003D1C9C" w:rsidP="003D1C9C">
      <w:pPr>
        <w:pStyle w:val="ListParagraph"/>
        <w:numPr>
          <w:ilvl w:val="0"/>
          <w:numId w:val="31"/>
        </w:numPr>
        <w:spacing w:after="0" w:line="240" w:lineRule="auto"/>
        <w:rPr>
          <w:b/>
          <w:i/>
          <w:color w:val="00B050"/>
          <w:sz w:val="21"/>
          <w:u w:val="single"/>
        </w:rPr>
      </w:pPr>
      <w:r w:rsidRPr="007F074D">
        <w:rPr>
          <w:b/>
          <w:i/>
          <w:color w:val="00B050"/>
          <w:sz w:val="21"/>
          <w:u w:val="single"/>
        </w:rPr>
        <w:t>Level 2 (3-4 marks)</w:t>
      </w:r>
    </w:p>
    <w:p w14:paraId="12E15B50" w14:textId="77777777" w:rsidR="003D1C9C" w:rsidRPr="007F074D" w:rsidRDefault="003D1C9C" w:rsidP="003D1C9C">
      <w:pPr>
        <w:spacing w:after="0" w:line="240" w:lineRule="auto"/>
        <w:ind w:left="720"/>
        <w:rPr>
          <w:b/>
          <w:i/>
          <w:color w:val="00B050"/>
          <w:sz w:val="21"/>
        </w:rPr>
      </w:pPr>
      <w:r w:rsidRPr="007F074D">
        <w:rPr>
          <w:b/>
          <w:i/>
          <w:color w:val="00B050"/>
          <w:sz w:val="21"/>
        </w:rPr>
        <w:t xml:space="preserve">Most relevant points made and written in a logical way. </w:t>
      </w:r>
    </w:p>
    <w:p w14:paraId="6A78BFD6" w14:textId="77777777" w:rsidR="003D1C9C" w:rsidRPr="007F074D" w:rsidRDefault="003D1C9C" w:rsidP="003D1C9C">
      <w:pPr>
        <w:pStyle w:val="ListParagraph"/>
        <w:numPr>
          <w:ilvl w:val="0"/>
          <w:numId w:val="20"/>
        </w:numPr>
        <w:spacing w:after="0" w:line="240" w:lineRule="auto"/>
        <w:rPr>
          <w:b/>
          <w:i/>
          <w:color w:val="00B050"/>
          <w:sz w:val="21"/>
          <w:u w:val="single"/>
        </w:rPr>
      </w:pPr>
      <w:r w:rsidRPr="007F074D">
        <w:rPr>
          <w:b/>
          <w:i/>
          <w:color w:val="00B050"/>
          <w:sz w:val="21"/>
          <w:u w:val="single"/>
        </w:rPr>
        <w:t>Level 1 (1-2 marks)</w:t>
      </w:r>
    </w:p>
    <w:p w14:paraId="3564624A" w14:textId="77777777" w:rsidR="003D1C9C" w:rsidRPr="007F074D" w:rsidRDefault="003D1C9C" w:rsidP="003D1C9C">
      <w:pPr>
        <w:ind w:left="720"/>
        <w:rPr>
          <w:b/>
          <w:i/>
          <w:color w:val="00B050"/>
          <w:sz w:val="21"/>
        </w:rPr>
      </w:pPr>
      <w:r w:rsidRPr="007F074D">
        <w:rPr>
          <w:b/>
          <w:i/>
          <w:color w:val="00B050"/>
          <w:sz w:val="21"/>
        </w:rPr>
        <w:t xml:space="preserve">Some relevant points made with no logical structure. </w:t>
      </w:r>
    </w:p>
    <w:p w14:paraId="671B79C9" w14:textId="77777777" w:rsidR="003D1C9C" w:rsidRPr="007F074D" w:rsidRDefault="003D1C9C" w:rsidP="003D1C9C">
      <w:pPr>
        <w:ind w:left="720"/>
        <w:rPr>
          <w:b/>
          <w:i/>
          <w:noProof/>
          <w:color w:val="00B050"/>
          <w:sz w:val="21"/>
          <w:u w:val="single"/>
          <w:lang w:eastAsia="en-GB"/>
        </w:rPr>
      </w:pPr>
      <w:r w:rsidRPr="007F074D">
        <w:rPr>
          <w:b/>
          <w:i/>
          <w:noProof/>
          <w:color w:val="00B050"/>
          <w:sz w:val="21"/>
          <w:u w:val="single"/>
          <w:lang w:eastAsia="en-GB"/>
        </w:rPr>
        <w:t>Indicative content</w:t>
      </w:r>
    </w:p>
    <w:p w14:paraId="241C0A1C" w14:textId="77777777" w:rsidR="003D1C9C" w:rsidRPr="007F074D" w:rsidRDefault="003D1C9C" w:rsidP="003D1C9C">
      <w:pPr>
        <w:ind w:left="720"/>
        <w:rPr>
          <w:b/>
          <w:i/>
          <w:noProof/>
          <w:color w:val="00B050"/>
          <w:sz w:val="21"/>
          <w:lang w:eastAsia="en-GB"/>
        </w:rPr>
      </w:pPr>
      <w:r w:rsidRPr="007F074D">
        <w:rPr>
          <w:b/>
          <w:i/>
          <w:noProof/>
          <w:color w:val="00B050"/>
          <w:sz w:val="21"/>
          <w:lang w:eastAsia="en-GB"/>
        </w:rPr>
        <w:t>Three bases have been deleted</w:t>
      </w:r>
      <w:r w:rsidR="00ED0F71">
        <w:rPr>
          <w:b/>
          <w:i/>
          <w:noProof/>
          <w:color w:val="00B050"/>
          <w:sz w:val="21"/>
          <w:lang w:eastAsia="en-GB"/>
        </w:rPr>
        <w:t xml:space="preserve"> </w:t>
      </w:r>
      <w:r w:rsidRPr="007F074D">
        <w:rPr>
          <w:b/>
          <w:i/>
          <w:noProof/>
          <w:color w:val="00B050"/>
          <w:sz w:val="21"/>
          <w:lang w:eastAsia="en-GB"/>
        </w:rPr>
        <w:t>(CTT)</w:t>
      </w:r>
    </w:p>
    <w:p w14:paraId="62BC91D6" w14:textId="77777777" w:rsidR="003D1C9C" w:rsidRPr="007F074D" w:rsidRDefault="003D1C9C" w:rsidP="003D1C9C">
      <w:pPr>
        <w:ind w:left="720"/>
        <w:rPr>
          <w:b/>
          <w:i/>
          <w:noProof/>
          <w:color w:val="00B050"/>
          <w:sz w:val="21"/>
          <w:lang w:eastAsia="en-GB"/>
        </w:rPr>
      </w:pPr>
      <w:r w:rsidRPr="007F074D">
        <w:rPr>
          <w:b/>
          <w:i/>
          <w:noProof/>
          <w:color w:val="00B050"/>
          <w:sz w:val="21"/>
          <w:lang w:eastAsia="en-GB"/>
        </w:rPr>
        <w:t>A sequence of three bases codes for a particular amino acid</w:t>
      </w:r>
    </w:p>
    <w:p w14:paraId="7733AB63" w14:textId="77777777" w:rsidR="003D1C9C" w:rsidRPr="007F074D" w:rsidRDefault="003D1C9C" w:rsidP="003D1C9C">
      <w:pPr>
        <w:ind w:left="720"/>
        <w:rPr>
          <w:b/>
          <w:i/>
          <w:noProof/>
          <w:color w:val="00B050"/>
          <w:sz w:val="21"/>
          <w:lang w:eastAsia="en-GB"/>
        </w:rPr>
      </w:pPr>
      <w:r w:rsidRPr="007F074D">
        <w:rPr>
          <w:b/>
          <w:i/>
          <w:noProof/>
          <w:color w:val="00B050"/>
          <w:sz w:val="21"/>
          <w:lang w:eastAsia="en-GB"/>
        </w:rPr>
        <w:t>The order of the bases controls the order in which amino acids are assembled to produce a particular protein</w:t>
      </w:r>
    </w:p>
    <w:p w14:paraId="1442DD58" w14:textId="77777777" w:rsidR="003D1C9C" w:rsidRPr="007F074D" w:rsidRDefault="003D1C9C" w:rsidP="003D1C9C">
      <w:pPr>
        <w:ind w:left="720"/>
        <w:rPr>
          <w:b/>
          <w:i/>
          <w:noProof/>
          <w:color w:val="00B050"/>
          <w:sz w:val="21"/>
          <w:lang w:eastAsia="en-GB"/>
        </w:rPr>
      </w:pPr>
      <w:r w:rsidRPr="007F074D">
        <w:rPr>
          <w:b/>
          <w:i/>
          <w:noProof/>
          <w:color w:val="00B050"/>
          <w:sz w:val="21"/>
          <w:lang w:eastAsia="en-GB"/>
        </w:rPr>
        <w:t>An amino acid is missing from the protein chain</w:t>
      </w:r>
    </w:p>
    <w:p w14:paraId="64322D7E" w14:textId="77777777" w:rsidR="003D1C9C" w:rsidRPr="007F074D" w:rsidRDefault="003D1C9C" w:rsidP="003D1C9C">
      <w:pPr>
        <w:ind w:left="720"/>
        <w:rPr>
          <w:b/>
          <w:i/>
          <w:noProof/>
          <w:color w:val="00B050"/>
          <w:sz w:val="21"/>
          <w:lang w:eastAsia="en-GB"/>
        </w:rPr>
      </w:pPr>
      <w:r w:rsidRPr="007F074D">
        <w:rPr>
          <w:b/>
          <w:i/>
          <w:noProof/>
          <w:color w:val="00B050"/>
          <w:sz w:val="21"/>
          <w:lang w:eastAsia="en-GB"/>
        </w:rPr>
        <w:t>changing its shape so it will not fold properly</w:t>
      </w:r>
    </w:p>
    <w:p w14:paraId="74082146" w14:textId="77777777" w:rsidR="003D1C9C" w:rsidRDefault="003D1C9C" w:rsidP="003D1C9C">
      <w:pPr>
        <w:ind w:left="720"/>
        <w:rPr>
          <w:b/>
          <w:i/>
          <w:noProof/>
          <w:color w:val="00B050"/>
          <w:lang w:eastAsia="en-GB"/>
        </w:rPr>
      </w:pPr>
      <w:r w:rsidRPr="007F074D">
        <w:rPr>
          <w:b/>
          <w:i/>
          <w:noProof/>
          <w:color w:val="00B050"/>
          <w:sz w:val="21"/>
          <w:lang w:eastAsia="en-GB"/>
        </w:rPr>
        <w:t>A differently shaped protein will not form the channel needed to make thin mucus</w:t>
      </w:r>
    </w:p>
    <w:p w14:paraId="76F166D9" w14:textId="5928EC09" w:rsidR="003D1C9C" w:rsidRDefault="003D1C9C" w:rsidP="003D1C9C">
      <w:pPr>
        <w:ind w:left="720"/>
        <w:rPr>
          <w:b/>
          <w:color w:val="00B050"/>
        </w:rPr>
      </w:pPr>
    </w:p>
    <w:p w14:paraId="11F3FA6D" w14:textId="77777777" w:rsidR="00B705A9" w:rsidRDefault="00B705A9" w:rsidP="003D1C9C">
      <w:pPr>
        <w:ind w:left="720"/>
        <w:rPr>
          <w:b/>
          <w:color w:val="00B050"/>
        </w:rPr>
      </w:pPr>
    </w:p>
    <w:p w14:paraId="26038CBE" w14:textId="77777777" w:rsidR="003D1C9C" w:rsidRDefault="003D1C9C" w:rsidP="003D1C9C">
      <w:pPr>
        <w:numPr>
          <w:ilvl w:val="0"/>
          <w:numId w:val="40"/>
        </w:numPr>
        <w:rPr>
          <w:noProof/>
          <w:lang w:eastAsia="en-GB"/>
        </w:rPr>
      </w:pPr>
      <w:r>
        <w:rPr>
          <w:noProof/>
          <w:lang w:eastAsia="en-GB"/>
        </w:rPr>
        <w:t>If there was genetic variation in the non coding part of a gene</w:t>
      </w:r>
      <w:r w:rsidR="00ED0F71">
        <w:rPr>
          <w:noProof/>
          <w:lang w:eastAsia="en-GB"/>
        </w:rPr>
        <w:t>,</w:t>
      </w:r>
      <w:r>
        <w:rPr>
          <w:noProof/>
          <w:lang w:eastAsia="en-GB"/>
        </w:rPr>
        <w:t xml:space="preserve"> how could this affect the phenotype? (3)</w:t>
      </w:r>
    </w:p>
    <w:p w14:paraId="713B1CE1" w14:textId="77777777" w:rsidR="003D1C9C" w:rsidRDefault="003D1C9C" w:rsidP="003D1C9C">
      <w:pPr>
        <w:ind w:left="720"/>
        <w:rPr>
          <w:b/>
          <w:i/>
          <w:color w:val="00B050"/>
        </w:rPr>
      </w:pPr>
      <w:r>
        <w:rPr>
          <w:b/>
          <w:i/>
          <w:color w:val="00B050"/>
        </w:rPr>
        <w:t xml:space="preserve">Mutation in the non coding part of the DNA may affect the ability of the RNA polymerase to bind to it. </w:t>
      </w:r>
    </w:p>
    <w:p w14:paraId="03CFC500" w14:textId="77777777" w:rsidR="009E33F1" w:rsidRDefault="003D1C9C" w:rsidP="003D1C9C">
      <w:pPr>
        <w:ind w:left="720"/>
        <w:rPr>
          <w:b/>
          <w:i/>
          <w:color w:val="00B050"/>
        </w:rPr>
      </w:pPr>
      <w:r>
        <w:rPr>
          <w:b/>
          <w:i/>
          <w:color w:val="00B050"/>
        </w:rPr>
        <w:t xml:space="preserve">This can affect how much mRNA is transcribed </w:t>
      </w:r>
    </w:p>
    <w:p w14:paraId="54C53BC8" w14:textId="77777777" w:rsidR="003D1C9C" w:rsidRDefault="009E33F1" w:rsidP="003D1C9C">
      <w:pPr>
        <w:ind w:left="720"/>
        <w:rPr>
          <w:b/>
          <w:i/>
          <w:color w:val="00B050"/>
        </w:rPr>
      </w:pPr>
      <w:r>
        <w:rPr>
          <w:b/>
          <w:i/>
          <w:color w:val="00B050"/>
        </w:rPr>
        <w:t>and this can affect</w:t>
      </w:r>
      <w:r w:rsidR="003D1C9C">
        <w:rPr>
          <w:b/>
          <w:i/>
          <w:color w:val="00B050"/>
        </w:rPr>
        <w:t xml:space="preserve"> how much protein is made. </w:t>
      </w:r>
    </w:p>
    <w:p w14:paraId="2D935CFF" w14:textId="77777777" w:rsidR="003D1C9C" w:rsidRPr="003D1C9C" w:rsidRDefault="003D1C9C" w:rsidP="003D1C9C">
      <w:pPr>
        <w:ind w:left="720"/>
        <w:rPr>
          <w:b/>
          <w:i/>
          <w:color w:val="00B050"/>
        </w:rPr>
      </w:pPr>
      <w:r>
        <w:rPr>
          <w:b/>
          <w:i/>
          <w:color w:val="00B050"/>
        </w:rPr>
        <w:t>The phenotype may be affected by how much protein is produced.</w:t>
      </w:r>
    </w:p>
    <w:p w14:paraId="0963675A" w14:textId="77777777" w:rsidR="00DB1995" w:rsidRPr="00C27C6F" w:rsidRDefault="009E33F1" w:rsidP="009E33F1">
      <w:pPr>
        <w:ind w:left="720"/>
        <w:rPr>
          <w:sz w:val="28"/>
          <w:szCs w:val="28"/>
        </w:rPr>
      </w:pPr>
      <w:r>
        <w:rPr>
          <w:b/>
          <w:sz w:val="28"/>
          <w:szCs w:val="28"/>
          <w:u w:val="single"/>
        </w:rPr>
        <w:t>D:</w:t>
      </w:r>
      <w:r w:rsidR="00DB1995" w:rsidRPr="00C27C6F">
        <w:rPr>
          <w:b/>
          <w:sz w:val="28"/>
          <w:szCs w:val="28"/>
          <w:u w:val="single"/>
        </w:rPr>
        <w:t xml:space="preserve"> Variation, </w:t>
      </w:r>
      <w:r>
        <w:rPr>
          <w:b/>
          <w:sz w:val="28"/>
          <w:szCs w:val="28"/>
          <w:u w:val="single"/>
        </w:rPr>
        <w:t>mutation and the human genome project</w:t>
      </w:r>
    </w:p>
    <w:p w14:paraId="45808A76" w14:textId="77777777" w:rsidR="00C34876" w:rsidRDefault="006F541A" w:rsidP="009E33F1">
      <w:pPr>
        <w:numPr>
          <w:ilvl w:val="0"/>
          <w:numId w:val="41"/>
        </w:numPr>
      </w:pPr>
      <w:r>
        <w:t>Sweet potato plants produce tubers.</w:t>
      </w:r>
    </w:p>
    <w:p w14:paraId="6F4CB57E" w14:textId="77777777" w:rsidR="00C34876" w:rsidRDefault="00EA4E66" w:rsidP="00C34876">
      <w:pPr>
        <w:jc w:val="center"/>
      </w:pPr>
      <w:r>
        <w:rPr>
          <w:noProof/>
          <w:lang w:eastAsia="en-GB"/>
        </w:rPr>
        <w:pict w14:anchorId="7D648432">
          <v:shape id="_x0000_s1039" type="#_x0000_t202" alt="" style="position:absolute;left:0;text-align:left;margin-left:370pt;margin-top:53.4pt;width:146.5pt;height:26pt;z-index:251650560;mso-wrap-style:square;mso-wrap-edited:f;mso-width-percent:0;mso-height-percent:0;mso-width-percent:0;mso-height-percent:0;v-text-anchor:top" filled="f" fillcolor="black [3213]" stroked="f" strokecolor="#f2f2f2 [3041]" strokeweight="1pt">
            <v:fill color2="black [3200]" angle="-135" focus="100%" type="gradient"/>
            <v:shadow type="perspective" color="#999 [1296]" opacity=".5" origin=",.5" offset="0,0" matrix=",-56756f,,.5"/>
            <v:textbox>
              <w:txbxContent>
                <w:p w14:paraId="7AA9FA6B" w14:textId="77777777" w:rsidR="003D1C9C" w:rsidRDefault="003D1C9C">
                  <w:r>
                    <w:t>Tuber of sweet potato</w:t>
                  </w:r>
                </w:p>
              </w:txbxContent>
            </v:textbox>
          </v:shape>
        </w:pict>
      </w:r>
      <w:r>
        <w:rPr>
          <w:noProof/>
          <w:lang w:eastAsia="en-GB"/>
        </w:rPr>
        <w:pict w14:anchorId="143062DC">
          <v:shape id="_x0000_s1038" type="#_x0000_t32" alt="" style="position:absolute;left:0;text-align:left;margin-left:305.5pt;margin-top:64.9pt;width:60.5pt;height:0;flip:x;z-index:251649536;mso-wrap-edited:f;mso-width-percent:0;mso-height-percent:0;mso-width-percent:0;mso-height-percent:0" o:connectortype="straight" strokecolor="black [3213]" strokeweight="1pt">
            <v:stroke endarrow="block"/>
            <v:shadow on="t" type="perspective" color="#999 [1296]" opacity=".5" origin=",.5" offset="0,0" matrix=",-56756f,,.5"/>
          </v:shape>
        </w:pict>
      </w:r>
      <w:r w:rsidR="00C34876">
        <w:rPr>
          <w:noProof/>
          <w:lang w:eastAsia="en-GB"/>
        </w:rPr>
        <w:drawing>
          <wp:inline distT="0" distB="0" distL="0" distR="0" wp14:anchorId="1F4D4C98" wp14:editId="73801F4F">
            <wp:extent cx="2000250" cy="1283029"/>
            <wp:effectExtent l="19050" t="0" r="0" b="0"/>
            <wp:docPr id="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grayscl/>
                      <a:lum bright="12000" contrast="14000"/>
                    </a:blip>
                    <a:srcRect/>
                    <a:stretch>
                      <a:fillRect/>
                    </a:stretch>
                  </pic:blipFill>
                  <pic:spPr bwMode="auto">
                    <a:xfrm>
                      <a:off x="0" y="0"/>
                      <a:ext cx="2000250" cy="1283029"/>
                    </a:xfrm>
                    <a:prstGeom prst="rect">
                      <a:avLst/>
                    </a:prstGeom>
                    <a:noFill/>
                    <a:ln w="9525">
                      <a:noFill/>
                      <a:miter lim="800000"/>
                      <a:headEnd/>
                      <a:tailEnd/>
                    </a:ln>
                  </pic:spPr>
                </pic:pic>
              </a:graphicData>
            </a:graphic>
          </wp:inline>
        </w:drawing>
      </w:r>
    </w:p>
    <w:p w14:paraId="6CDBA0CD" w14:textId="77777777" w:rsidR="00C34876" w:rsidRDefault="006F541A" w:rsidP="006F541A">
      <w:pPr>
        <w:ind w:left="720"/>
      </w:pPr>
      <w:r>
        <w:t xml:space="preserve">A gardener uses some of the tubers for food and some to produce sweet potato plants. </w:t>
      </w:r>
    </w:p>
    <w:p w14:paraId="40B4C665" w14:textId="77777777" w:rsidR="006F541A" w:rsidRDefault="006F541A" w:rsidP="006F541A">
      <w:pPr>
        <w:ind w:left="720"/>
      </w:pPr>
      <w:r>
        <w:t xml:space="preserve">The tubers are produced by asexual reproduction. </w:t>
      </w:r>
    </w:p>
    <w:p w14:paraId="722BD626" w14:textId="77777777" w:rsidR="006F541A" w:rsidRDefault="006F541A" w:rsidP="00F01333">
      <w:pPr>
        <w:ind w:left="720"/>
      </w:pPr>
      <w:r>
        <w:t xml:space="preserve">The gardener plants the tubers in different parts of the garden. She noticed that the plants did not all grow to become the same height despite having the same genome. Suggest </w:t>
      </w:r>
      <w:r w:rsidRPr="003139AC">
        <w:rPr>
          <w:b/>
        </w:rPr>
        <w:t>two</w:t>
      </w:r>
      <w:r>
        <w:t xml:space="preserve"> reasons why this has happened. (2)</w:t>
      </w:r>
    </w:p>
    <w:p w14:paraId="16C35842" w14:textId="77777777" w:rsidR="006F541A" w:rsidRDefault="006F541A" w:rsidP="006F541A">
      <w:pPr>
        <w:ind w:left="720"/>
        <w:rPr>
          <w:b/>
          <w:i/>
          <w:color w:val="00B050"/>
        </w:rPr>
      </w:pPr>
      <w:r>
        <w:rPr>
          <w:b/>
          <w:i/>
          <w:color w:val="00B050"/>
        </w:rPr>
        <w:t xml:space="preserve">Not all tubers are getting the same amount of water </w:t>
      </w:r>
    </w:p>
    <w:p w14:paraId="5F1D978B" w14:textId="77777777" w:rsidR="006F541A" w:rsidRDefault="006F541A" w:rsidP="006F541A">
      <w:pPr>
        <w:ind w:left="720"/>
        <w:rPr>
          <w:b/>
          <w:i/>
          <w:color w:val="00B050"/>
        </w:rPr>
      </w:pPr>
      <w:r>
        <w:rPr>
          <w:b/>
          <w:i/>
          <w:color w:val="00B050"/>
        </w:rPr>
        <w:t xml:space="preserve">Or the same amount of minerals </w:t>
      </w:r>
    </w:p>
    <w:p w14:paraId="0D4B98D9" w14:textId="77777777" w:rsidR="006F541A" w:rsidRDefault="006F541A" w:rsidP="006F541A">
      <w:pPr>
        <w:ind w:left="720"/>
        <w:rPr>
          <w:b/>
          <w:i/>
          <w:color w:val="00B050"/>
        </w:rPr>
      </w:pPr>
      <w:r>
        <w:rPr>
          <w:b/>
          <w:i/>
          <w:color w:val="00B050"/>
        </w:rPr>
        <w:t>Or the same amount of light</w:t>
      </w:r>
    </w:p>
    <w:p w14:paraId="28337F25" w14:textId="77777777" w:rsidR="006F541A" w:rsidRDefault="006F541A" w:rsidP="006F541A">
      <w:pPr>
        <w:ind w:left="720"/>
        <w:rPr>
          <w:b/>
          <w:i/>
          <w:color w:val="00B050"/>
        </w:rPr>
      </w:pPr>
      <w:r>
        <w:rPr>
          <w:b/>
          <w:i/>
          <w:color w:val="00B050"/>
        </w:rPr>
        <w:t>They may be competing with other plants for space</w:t>
      </w:r>
    </w:p>
    <w:p w14:paraId="5AA17EC3" w14:textId="18D615C4" w:rsidR="00B705A9" w:rsidRDefault="006F541A" w:rsidP="006F541A">
      <w:pPr>
        <w:ind w:left="720"/>
        <w:rPr>
          <w:b/>
          <w:i/>
          <w:color w:val="00B050"/>
        </w:rPr>
      </w:pPr>
      <w:r>
        <w:rPr>
          <w:b/>
          <w:i/>
          <w:color w:val="00B050"/>
        </w:rPr>
        <w:t>Environmental variation</w:t>
      </w:r>
    </w:p>
    <w:p w14:paraId="680DD147" w14:textId="77777777" w:rsidR="00B705A9" w:rsidRDefault="00B705A9">
      <w:pPr>
        <w:spacing w:after="0" w:line="240" w:lineRule="auto"/>
        <w:rPr>
          <w:b/>
          <w:i/>
          <w:color w:val="00B050"/>
        </w:rPr>
      </w:pPr>
      <w:r>
        <w:rPr>
          <w:b/>
          <w:i/>
          <w:color w:val="00B050"/>
        </w:rPr>
        <w:br w:type="page"/>
      </w:r>
    </w:p>
    <w:p w14:paraId="034F6B5A" w14:textId="77777777" w:rsidR="006F541A" w:rsidRDefault="006F541A" w:rsidP="006F541A">
      <w:pPr>
        <w:ind w:left="720"/>
        <w:rPr>
          <w:b/>
          <w:i/>
          <w:color w:val="00B050"/>
        </w:rPr>
      </w:pPr>
    </w:p>
    <w:p w14:paraId="0088F442" w14:textId="77777777" w:rsidR="00665993" w:rsidRPr="00665993" w:rsidRDefault="00E256A2" w:rsidP="00665993">
      <w:pPr>
        <w:numPr>
          <w:ilvl w:val="0"/>
          <w:numId w:val="8"/>
        </w:numPr>
        <w:rPr>
          <w:b/>
          <w:i/>
          <w:color w:val="000000" w:themeColor="text1"/>
        </w:rPr>
      </w:pPr>
      <w:r>
        <w:rPr>
          <w:color w:val="000000" w:themeColor="text1"/>
        </w:rPr>
        <w:t>These trees are all the same species.</w:t>
      </w:r>
    </w:p>
    <w:p w14:paraId="210F2D4B" w14:textId="77777777" w:rsidR="00665993" w:rsidRDefault="00EA4E66" w:rsidP="00665993">
      <w:pPr>
        <w:ind w:left="720"/>
        <w:rPr>
          <w:color w:val="000000" w:themeColor="text1"/>
        </w:rPr>
      </w:pPr>
      <w:r>
        <w:rPr>
          <w:noProof/>
          <w:color w:val="000000" w:themeColor="text1"/>
          <w:lang w:eastAsia="en-GB"/>
        </w:rPr>
        <w:pict w14:anchorId="153E0D77">
          <v:shape id="_x0000_s1037" type="#_x0000_t202" alt="" style="position:absolute;left:0;text-align:left;margin-left:294.5pt;margin-top:118.9pt;width:108.5pt;height:26pt;z-index:251653632;mso-wrap-style:square;mso-wrap-edited:f;mso-width-percent:0;mso-height-percent:0;mso-width-percent:0;mso-height-percent:0;v-text-anchor:top" filled="f" fillcolor="black [3213]" stroked="f" strokecolor="#f2f2f2 [3041]" strokeweight="1pt">
            <v:fill color2="black [3200]" angle="-135" focus="100%" type="gradient"/>
            <v:shadow on="t" type="perspective" color="#999 [1296]" opacity=".5" origin=",.5" offset="0,0" matrix=",-56756f,,.5"/>
            <v:textbox>
              <w:txbxContent>
                <w:p w14:paraId="16248339" w14:textId="77777777" w:rsidR="003D1C9C" w:rsidRPr="003139AC" w:rsidRDefault="003D1C9C">
                  <w:pPr>
                    <w:rPr>
                      <w:b/>
                      <w:color w:val="FFFFFF" w:themeColor="background1"/>
                      <w:sz w:val="20"/>
                      <w:szCs w:val="20"/>
                    </w:rPr>
                  </w:pPr>
                  <w:r w:rsidRPr="003139AC">
                    <w:rPr>
                      <w:b/>
                      <w:color w:val="FFFFFF" w:themeColor="background1"/>
                      <w:sz w:val="20"/>
                      <w:szCs w:val="20"/>
                    </w:rPr>
                    <w:t>Scots Pine bonsai tree</w:t>
                  </w:r>
                </w:p>
              </w:txbxContent>
            </v:textbox>
          </v:shape>
        </w:pict>
      </w:r>
      <w:r>
        <w:rPr>
          <w:noProof/>
          <w:color w:val="000000" w:themeColor="text1"/>
          <w:lang w:eastAsia="en-GB"/>
        </w:rPr>
        <w:pict w14:anchorId="08975A23">
          <v:shape id="_x0000_s1036" type="#_x0000_t202" alt="" style="position:absolute;left:0;text-align:left;margin-left:48pt;margin-top:124.4pt;width:104.5pt;height:20.5pt;z-index:251651584;mso-wrap-style:square;mso-wrap-edited:f;mso-width-percent:0;mso-height-percent:0;mso-width-percent:0;mso-height-percent:0;v-text-anchor:top" fillcolor="white [3212]" stroked="f" strokecolor="#f2f2f2 [3041]" strokeweight="1pt">
            <v:fill opacity="0" color2="black [3200]"/>
            <v:shadow type="perspective" color="#999 [1296]" opacity=".5" origin=",.5" offset="0,0" matrix=",-56756f,,.5"/>
            <v:textbox style="mso-next-textbox:#_x0000_s1036">
              <w:txbxContent>
                <w:p w14:paraId="2E1095DC" w14:textId="77777777" w:rsidR="003D1C9C" w:rsidRPr="003139AC" w:rsidRDefault="003D1C9C">
                  <w:pPr>
                    <w:rPr>
                      <w:b/>
                      <w:color w:val="FFFFFF" w:themeColor="background1"/>
                      <w:sz w:val="20"/>
                      <w:szCs w:val="20"/>
                    </w:rPr>
                  </w:pPr>
                  <w:r w:rsidRPr="003139AC">
                    <w:rPr>
                      <w:b/>
                      <w:color w:val="FFFFFF" w:themeColor="background1"/>
                      <w:sz w:val="20"/>
                      <w:szCs w:val="20"/>
                    </w:rPr>
                    <w:t xml:space="preserve">Scots Pine plantation </w:t>
                  </w:r>
                </w:p>
              </w:txbxContent>
            </v:textbox>
          </v:shape>
        </w:pict>
      </w:r>
      <w:r>
        <w:rPr>
          <w:noProof/>
          <w:color w:val="000000" w:themeColor="text1"/>
          <w:lang w:eastAsia="en-GB"/>
        </w:rPr>
        <w:pict w14:anchorId="3169A444">
          <v:shape id="_x0000_s1035" type="#_x0000_t202" alt="" style="position:absolute;left:0;text-align:left;margin-left:175pt;margin-top:124.4pt;width:98.5pt;height:18pt;z-index:251652608;mso-wrap-style:square;mso-wrap-edited:f;mso-width-percent:0;mso-height-percent:0;mso-width-percent:0;mso-height-percent:0;v-text-anchor:top" filled="f" fillcolor="black [3213]" stroked="f" strokecolor="#f2f2f2 [3041]" strokeweight="1pt">
            <v:fill color2="black [3200]" angle="-135" focus="100%" type="gradient"/>
            <v:shadow type="perspective" color="#999 [1296]" opacity=".5" origin=",.5" offset="0,0" matrix=",-56756f,,.5"/>
            <v:textbox>
              <w:txbxContent>
                <w:p w14:paraId="589C39E3" w14:textId="77777777" w:rsidR="003D1C9C" w:rsidRPr="003139AC" w:rsidRDefault="003D1C9C">
                  <w:pPr>
                    <w:rPr>
                      <w:b/>
                      <w:sz w:val="20"/>
                      <w:szCs w:val="20"/>
                    </w:rPr>
                  </w:pPr>
                  <w:r w:rsidRPr="003139AC">
                    <w:rPr>
                      <w:b/>
                      <w:color w:val="FFFFFF" w:themeColor="background1"/>
                      <w:sz w:val="20"/>
                      <w:szCs w:val="20"/>
                    </w:rPr>
                    <w:t>Scots Pine in a field</w:t>
                  </w:r>
                </w:p>
              </w:txbxContent>
            </v:textbox>
          </v:shape>
        </w:pict>
      </w:r>
      <w:r>
        <w:rPr>
          <w:noProof/>
          <w:color w:val="000000" w:themeColor="text1"/>
          <w:lang w:eastAsia="en-GB"/>
        </w:rPr>
        <w:pict w14:anchorId="3CCF9D58">
          <v:shape id="_x0000_s1034" type="#_x0000_t32" alt="" style="position:absolute;left:0;text-align:left;margin-left:67.55pt;margin-top:1.85pt;width:0;height:122.55pt;z-index:251658752;mso-wrap-edited:f;mso-width-percent:0;mso-height-percent:0;mso-width-percent:0;mso-height-percent:0" o:connectortype="straight" strokecolor="black [3213]" strokeweight="1pt">
            <v:stroke startarrow="block" endarrow="block"/>
            <v:shadow type="perspective" color="#999 [1296]" opacity=".5" origin=",.5" offset="0,0" matrix=",-56756f,,.5"/>
          </v:shape>
        </w:pict>
      </w:r>
      <w:r>
        <w:rPr>
          <w:noProof/>
          <w:color w:val="000000" w:themeColor="text1"/>
          <w:lang w:eastAsia="en-GB"/>
        </w:rPr>
        <w:pict w14:anchorId="03D40E3E">
          <v:shape id="_x0000_s1033" type="#_x0000_t202" alt="" style="position:absolute;left:0;text-align:left;margin-left:233.5pt;margin-top:30.4pt;width:40pt;height:21pt;z-index:251657728;mso-wrap-style:square;mso-wrap-edited:f;mso-width-percent:0;mso-height-percent:0;mso-width-percent:0;mso-height-percent:0;v-text-anchor:top" filled="f" fillcolor="black [3213]" stroked="f" strokecolor="#f2f2f2 [3041]" strokeweight="1pt">
            <v:fill color2="black [3200]" angle="-135" focus="100%" type="gradient"/>
            <v:shadow type="perspective" color="#999 [1296]" opacity=".5" origin=",.5" offset="0,0" matrix=",-56756f,,.5"/>
            <v:textbox>
              <w:txbxContent>
                <w:p w14:paraId="6001C6CF" w14:textId="77777777" w:rsidR="003D1C9C" w:rsidRPr="00D73DDB" w:rsidRDefault="003D1C9C">
                  <w:pPr>
                    <w:rPr>
                      <w:b/>
                    </w:rPr>
                  </w:pPr>
                  <w:r w:rsidRPr="00D73DDB">
                    <w:rPr>
                      <w:b/>
                    </w:rPr>
                    <w:t>25m</w:t>
                  </w:r>
                </w:p>
              </w:txbxContent>
            </v:textbox>
          </v:shape>
        </w:pict>
      </w:r>
      <w:r>
        <w:rPr>
          <w:noProof/>
          <w:color w:val="000000" w:themeColor="text1"/>
          <w:lang w:eastAsia="en-GB"/>
        </w:rPr>
        <w:pict w14:anchorId="793308C2">
          <v:shape id="_x0000_s1032" type="#_x0000_t202" alt="" style="position:absolute;left:0;text-align:left;margin-left:403pt;margin-top:51.4pt;width:55pt;height:31pt;z-index:251655680;mso-wrap-style:square;mso-wrap-edited:f;mso-width-percent:0;mso-height-percent:0;mso-width-percent:0;mso-height-percent:0;v-text-anchor:top" filled="f" fillcolor="black [3213]" stroked="f" strokecolor="#f2f2f2 [3041]" strokeweight="1pt">
            <v:fill color2="black [3200]" angle="-135" focus="100%" type="gradient"/>
            <v:shadow type="perspective" color="#999 [1296]" opacity=".5" origin=",.5" offset="0,0" matrix=",-56756f,,.5"/>
            <v:textbox>
              <w:txbxContent>
                <w:p w14:paraId="689C3F70" w14:textId="77777777" w:rsidR="003D1C9C" w:rsidRPr="00D73DDB" w:rsidRDefault="003D1C9C">
                  <w:pPr>
                    <w:rPr>
                      <w:b/>
                      <w:color w:val="000000" w:themeColor="text1"/>
                    </w:rPr>
                  </w:pPr>
                  <w:r w:rsidRPr="00D73DDB">
                    <w:rPr>
                      <w:b/>
                      <w:color w:val="000000" w:themeColor="text1"/>
                    </w:rPr>
                    <w:t>30</w:t>
                  </w:r>
                  <w:r>
                    <w:rPr>
                      <w:b/>
                      <w:color w:val="000000" w:themeColor="text1"/>
                    </w:rPr>
                    <w:t>0m</w:t>
                  </w:r>
                  <w:r w:rsidRPr="00D73DDB">
                    <w:rPr>
                      <w:b/>
                      <w:color w:val="000000" w:themeColor="text1"/>
                    </w:rPr>
                    <w:t>m</w:t>
                  </w:r>
                </w:p>
              </w:txbxContent>
            </v:textbox>
          </v:shape>
        </w:pict>
      </w:r>
      <w:r>
        <w:rPr>
          <w:noProof/>
          <w:color w:val="000000" w:themeColor="text1"/>
          <w:lang w:eastAsia="en-GB"/>
        </w:rPr>
        <w:pict w14:anchorId="35E3E912">
          <v:shape id="_x0000_s1031" type="#_x0000_t32" alt="" style="position:absolute;left:0;text-align:left;margin-left:356.45pt;margin-top:7.9pt;width:.05pt;height:111pt;z-index:251654656;mso-wrap-edited:f;mso-width-percent:0;mso-height-percent:0;mso-width-percent:0;mso-height-percent:0" o:connectortype="straight" strokecolor="black [3213]" strokeweight="1pt">
            <v:stroke startarrow="block" endarrow="block"/>
            <v:shadow type="perspective" color="#999 [1296]" opacity=".5" origin=",.5" offset="0,0" matrix=",-56756f,,.5"/>
          </v:shape>
        </w:pict>
      </w:r>
      <w:r>
        <w:rPr>
          <w:noProof/>
          <w:color w:val="000000" w:themeColor="text1"/>
          <w:lang w:eastAsia="en-GB"/>
        </w:rPr>
        <w:pict w14:anchorId="03713547">
          <v:shape id="_x0000_s1030" type="#_x0000_t32" alt="" style="position:absolute;left:0;text-align:left;margin-left:209.5pt;margin-top:20.85pt;width:.05pt;height:87.05pt;z-index:251656704;mso-wrap-edited:f;mso-width-percent:0;mso-height-percent:0;mso-width-percent:0;mso-height-percent:0" o:connectortype="straight" strokecolor="black [3213]" strokeweight="1pt">
            <v:stroke startarrow="block" endarrow="block"/>
            <v:shadow type="perspective" color="#999 [1296]" opacity=".5" origin=",.5" offset="0,0" matrix=",-56756f,,.5"/>
          </v:shape>
        </w:pict>
      </w:r>
      <w:r>
        <w:rPr>
          <w:noProof/>
          <w:color w:val="000000" w:themeColor="text1"/>
          <w:lang w:eastAsia="en-GB"/>
        </w:rPr>
        <w:pict w14:anchorId="2915A130">
          <v:shape id="_x0000_s1029" type="#_x0000_t202" alt="" style="position:absolute;left:0;text-align:left;margin-left:1in;margin-top:54.4pt;width:39pt;height:20.5pt;z-index:251659776;mso-wrap-style:square;mso-wrap-edited:f;mso-width-percent:0;mso-height-percent:0;mso-width-percent:0;mso-height-percent:0;v-text-anchor:top" filled="f" fillcolor="black [3213]" stroked="f" strokecolor="#f2f2f2 [3041]" strokeweight="1pt">
            <v:fill color2="black [3200]" angle="-135" focus="100%" type="gradient"/>
            <v:shadow type="perspective" color="#999 [1296]" opacity=".5" origin=",.5" offset="0,0" matrix=",-56756f,,.5"/>
            <v:textbox>
              <w:txbxContent>
                <w:p w14:paraId="5EAD5DD4" w14:textId="77777777" w:rsidR="003D1C9C" w:rsidRPr="00D73DDB" w:rsidRDefault="003D1C9C">
                  <w:pPr>
                    <w:rPr>
                      <w:b/>
                      <w:color w:val="FFFFFF" w:themeColor="background1"/>
                    </w:rPr>
                  </w:pPr>
                  <w:r w:rsidRPr="00D73DDB">
                    <w:rPr>
                      <w:b/>
                      <w:color w:val="FFFFFF" w:themeColor="background1"/>
                    </w:rPr>
                    <w:t>35m</w:t>
                  </w:r>
                </w:p>
              </w:txbxContent>
            </v:textbox>
          </v:shape>
        </w:pict>
      </w:r>
      <w:r w:rsidR="00665993">
        <w:rPr>
          <w:color w:val="000000" w:themeColor="text1"/>
        </w:rPr>
        <w:t xml:space="preserve">   </w:t>
      </w:r>
      <w:r w:rsidR="00665993">
        <w:rPr>
          <w:noProof/>
          <w:color w:val="000000" w:themeColor="text1"/>
          <w:lang w:eastAsia="en-GB"/>
        </w:rPr>
        <w:drawing>
          <wp:inline distT="0" distB="0" distL="0" distR="0" wp14:anchorId="3DD57159" wp14:editId="406A450A">
            <wp:extent cx="1423293" cy="1898650"/>
            <wp:effectExtent l="0" t="0" r="0" b="0"/>
            <wp:docPr id="59" name="Picture 58" descr="GettyImages-176735647PIne tr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yImages-176735647PIne trees.jpg"/>
                    <pic:cNvPicPr/>
                  </pic:nvPicPr>
                  <pic:blipFill>
                    <a:blip r:embed="rId17" cstate="print">
                      <a:grayscl/>
                    </a:blip>
                    <a:stretch>
                      <a:fillRect/>
                    </a:stretch>
                  </pic:blipFill>
                  <pic:spPr>
                    <a:xfrm>
                      <a:off x="0" y="0"/>
                      <a:ext cx="1423756" cy="1899267"/>
                    </a:xfrm>
                    <a:prstGeom prst="rect">
                      <a:avLst/>
                    </a:prstGeom>
                  </pic:spPr>
                </pic:pic>
              </a:graphicData>
            </a:graphic>
          </wp:inline>
        </w:drawing>
      </w:r>
      <w:r w:rsidR="00665993" w:rsidRPr="00665993">
        <w:rPr>
          <w:color w:val="000000" w:themeColor="text1"/>
        </w:rPr>
        <w:t xml:space="preserve"> </w:t>
      </w:r>
      <w:r w:rsidR="00895893">
        <w:rPr>
          <w:color w:val="000000" w:themeColor="text1"/>
        </w:rPr>
        <w:t xml:space="preserve"> </w:t>
      </w:r>
      <w:r w:rsidR="003139AC">
        <w:rPr>
          <w:noProof/>
          <w:color w:val="000000" w:themeColor="text1"/>
          <w:lang w:eastAsia="en-GB"/>
        </w:rPr>
        <w:drawing>
          <wp:inline distT="0" distB="0" distL="0" distR="0" wp14:anchorId="47E76514" wp14:editId="131D7EF2">
            <wp:extent cx="1492250" cy="1929826"/>
            <wp:effectExtent l="0" t="0" r="0" b="0"/>
            <wp:docPr id="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grayscl/>
                    </a:blip>
                    <a:srcRect/>
                    <a:stretch>
                      <a:fillRect/>
                    </a:stretch>
                  </pic:blipFill>
                  <pic:spPr bwMode="auto">
                    <a:xfrm>
                      <a:off x="0" y="0"/>
                      <a:ext cx="1492250" cy="1929826"/>
                    </a:xfrm>
                    <a:prstGeom prst="rect">
                      <a:avLst/>
                    </a:prstGeom>
                    <a:noFill/>
                    <a:ln w="9525">
                      <a:noFill/>
                      <a:miter lim="800000"/>
                      <a:headEnd/>
                      <a:tailEnd/>
                    </a:ln>
                  </pic:spPr>
                </pic:pic>
              </a:graphicData>
            </a:graphic>
          </wp:inline>
        </w:drawing>
      </w:r>
      <w:r w:rsidR="00895893">
        <w:rPr>
          <w:noProof/>
          <w:color w:val="000000" w:themeColor="text1"/>
          <w:lang w:eastAsia="en-GB"/>
        </w:rPr>
        <w:drawing>
          <wp:inline distT="0" distB="0" distL="0" distR="0" wp14:anchorId="6D9BB2BF" wp14:editId="0925495E">
            <wp:extent cx="1698857" cy="1936750"/>
            <wp:effectExtent l="0" t="0" r="0" b="0"/>
            <wp:docPr id="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grayscl/>
                    </a:blip>
                    <a:srcRect/>
                    <a:stretch>
                      <a:fillRect/>
                    </a:stretch>
                  </pic:blipFill>
                  <pic:spPr bwMode="auto">
                    <a:xfrm>
                      <a:off x="0" y="0"/>
                      <a:ext cx="1700873" cy="1939048"/>
                    </a:xfrm>
                    <a:prstGeom prst="rect">
                      <a:avLst/>
                    </a:prstGeom>
                    <a:noFill/>
                    <a:ln w="9525">
                      <a:noFill/>
                      <a:miter lim="800000"/>
                      <a:headEnd/>
                      <a:tailEnd/>
                    </a:ln>
                  </pic:spPr>
                </pic:pic>
              </a:graphicData>
            </a:graphic>
          </wp:inline>
        </w:drawing>
      </w:r>
    </w:p>
    <w:p w14:paraId="5E495B41" w14:textId="77777777" w:rsidR="003139AC" w:rsidRDefault="003139AC" w:rsidP="00665993">
      <w:pPr>
        <w:ind w:left="720"/>
        <w:rPr>
          <w:color w:val="000000" w:themeColor="text1"/>
        </w:rPr>
      </w:pPr>
    </w:p>
    <w:p w14:paraId="3F3EBD1E" w14:textId="77777777" w:rsidR="003139AC" w:rsidRDefault="003139AC" w:rsidP="00665993">
      <w:pPr>
        <w:ind w:left="720"/>
        <w:rPr>
          <w:color w:val="000000" w:themeColor="text1"/>
        </w:rPr>
      </w:pPr>
    </w:p>
    <w:p w14:paraId="64EA0AA7" w14:textId="77777777" w:rsidR="00481F3D" w:rsidRDefault="00481F3D" w:rsidP="00481F3D">
      <w:pPr>
        <w:numPr>
          <w:ilvl w:val="0"/>
          <w:numId w:val="11"/>
        </w:numPr>
      </w:pPr>
      <w:r w:rsidRPr="00481F3D">
        <w:t>Convert the height of the bonsai tree into metres.</w:t>
      </w:r>
      <w:r w:rsidR="00E63AF9">
        <w:t xml:space="preserve"> (1</w:t>
      </w:r>
      <w:r>
        <w:t>)</w:t>
      </w:r>
    </w:p>
    <w:p w14:paraId="01A791F2" w14:textId="77777777" w:rsidR="00481F3D" w:rsidRDefault="00E63AF9" w:rsidP="00481F3D">
      <w:pPr>
        <w:ind w:left="1080"/>
        <w:rPr>
          <w:b/>
          <w:i/>
          <w:color w:val="00B050"/>
        </w:rPr>
      </w:pPr>
      <w:r>
        <w:rPr>
          <w:b/>
          <w:i/>
          <w:color w:val="00B050"/>
        </w:rPr>
        <w:t>300m</w:t>
      </w:r>
      <w:r w:rsidR="00481F3D">
        <w:rPr>
          <w:b/>
          <w:i/>
          <w:color w:val="00B050"/>
        </w:rPr>
        <w:t xml:space="preserve">m = </w:t>
      </w:r>
      <w:r>
        <w:rPr>
          <w:b/>
          <w:i/>
          <w:color w:val="00B050"/>
        </w:rPr>
        <w:t>0.3m</w:t>
      </w:r>
    </w:p>
    <w:p w14:paraId="1496AC43" w14:textId="77777777" w:rsidR="00E63AF9" w:rsidRPr="00B96E9A" w:rsidRDefault="00B96E9A" w:rsidP="00E63AF9">
      <w:pPr>
        <w:numPr>
          <w:ilvl w:val="0"/>
          <w:numId w:val="11"/>
        </w:numPr>
        <w:rPr>
          <w:color w:val="000000" w:themeColor="text1"/>
        </w:rPr>
      </w:pPr>
      <w:r w:rsidRPr="00B96E9A">
        <w:rPr>
          <w:color w:val="000000" w:themeColor="text1"/>
        </w:rPr>
        <w:t>What is the simplest ratio of height between the plantation tree and the field tree? (2)</w:t>
      </w:r>
    </w:p>
    <w:p w14:paraId="735B346B" w14:textId="77777777" w:rsidR="00B96E9A" w:rsidRDefault="00B96E9A" w:rsidP="00B96E9A">
      <w:pPr>
        <w:ind w:left="1080"/>
        <w:rPr>
          <w:b/>
          <w:i/>
          <w:color w:val="00B050"/>
        </w:rPr>
      </w:pPr>
      <w:r>
        <w:rPr>
          <w:b/>
          <w:i/>
          <w:color w:val="00B050"/>
        </w:rPr>
        <w:t xml:space="preserve">35:25 simplified </w:t>
      </w:r>
    </w:p>
    <w:p w14:paraId="0CF6ED6A" w14:textId="77777777" w:rsidR="00B96E9A" w:rsidRDefault="00B96E9A" w:rsidP="00B96E9A">
      <w:pPr>
        <w:ind w:left="1080"/>
        <w:rPr>
          <w:b/>
          <w:i/>
          <w:color w:val="00B050"/>
        </w:rPr>
      </w:pPr>
      <w:r>
        <w:rPr>
          <w:b/>
          <w:i/>
          <w:color w:val="00B050"/>
        </w:rPr>
        <w:t>35/5 = 7</w:t>
      </w:r>
    </w:p>
    <w:p w14:paraId="77FEB307" w14:textId="77777777" w:rsidR="00B96E9A" w:rsidRDefault="00B96E9A" w:rsidP="00B96E9A">
      <w:pPr>
        <w:ind w:left="1080"/>
        <w:rPr>
          <w:b/>
          <w:i/>
          <w:color w:val="00B050"/>
        </w:rPr>
      </w:pPr>
      <w:r>
        <w:rPr>
          <w:b/>
          <w:i/>
          <w:color w:val="00B050"/>
        </w:rPr>
        <w:t>25/5 = 5</w:t>
      </w:r>
    </w:p>
    <w:p w14:paraId="0127043D" w14:textId="77777777" w:rsidR="00B96E9A" w:rsidRDefault="00B96E9A" w:rsidP="00B96E9A">
      <w:pPr>
        <w:ind w:left="1080"/>
        <w:rPr>
          <w:b/>
          <w:i/>
          <w:color w:val="00B050"/>
        </w:rPr>
      </w:pPr>
      <w:r>
        <w:rPr>
          <w:b/>
          <w:i/>
          <w:color w:val="00B050"/>
        </w:rPr>
        <w:t>Ratio is 7:5</w:t>
      </w:r>
    </w:p>
    <w:p w14:paraId="50DA52D4" w14:textId="77777777" w:rsidR="00223E30" w:rsidRDefault="00223E30" w:rsidP="00223E30">
      <w:pPr>
        <w:numPr>
          <w:ilvl w:val="0"/>
          <w:numId w:val="11"/>
        </w:numPr>
      </w:pPr>
      <w:r w:rsidRPr="00223E30">
        <w:t>What is the major cause of variation between these trees?</w:t>
      </w:r>
      <w:r>
        <w:t xml:space="preserve"> (1)</w:t>
      </w:r>
    </w:p>
    <w:p w14:paraId="62A87179" w14:textId="77777777" w:rsidR="00223E30" w:rsidRDefault="00223E30" w:rsidP="00223E30">
      <w:pPr>
        <w:ind w:left="1080"/>
        <w:rPr>
          <w:b/>
          <w:i/>
          <w:color w:val="00B050"/>
        </w:rPr>
      </w:pPr>
      <w:r w:rsidRPr="00223E30">
        <w:rPr>
          <w:b/>
          <w:i/>
          <w:color w:val="00B050"/>
        </w:rPr>
        <w:t>Environmental</w:t>
      </w:r>
    </w:p>
    <w:p w14:paraId="731607D2" w14:textId="77777777" w:rsidR="00223E30" w:rsidRPr="00223E30" w:rsidRDefault="00223E30" w:rsidP="00223E30">
      <w:pPr>
        <w:ind w:left="1080"/>
        <w:rPr>
          <w:b/>
          <w:i/>
          <w:color w:val="00B050"/>
        </w:rPr>
      </w:pPr>
      <w:r>
        <w:rPr>
          <w:b/>
          <w:i/>
          <w:color w:val="00B050"/>
        </w:rPr>
        <w:t>Competition for a named factor</w:t>
      </w:r>
    </w:p>
    <w:p w14:paraId="2F36ED77" w14:textId="77777777" w:rsidR="001B22B3" w:rsidRDefault="00163271" w:rsidP="00163271">
      <w:pPr>
        <w:numPr>
          <w:ilvl w:val="0"/>
          <w:numId w:val="11"/>
        </w:numPr>
      </w:pPr>
      <w:r>
        <w:t xml:space="preserve">If the Bonsai tree was planted outside </w:t>
      </w:r>
      <w:r w:rsidR="00972A45">
        <w:t xml:space="preserve">in a field </w:t>
      </w:r>
      <w:r>
        <w:t>would it grow larger? Explain your answer</w:t>
      </w:r>
      <w:r w:rsidR="00ED0F71">
        <w:t>.</w:t>
      </w:r>
      <w:r>
        <w:t xml:space="preserve"> (2)</w:t>
      </w:r>
    </w:p>
    <w:p w14:paraId="6940B08A" w14:textId="77777777" w:rsidR="00163271" w:rsidRDefault="00163271" w:rsidP="00163271">
      <w:pPr>
        <w:ind w:left="1080"/>
        <w:rPr>
          <w:b/>
          <w:i/>
          <w:color w:val="00B050"/>
        </w:rPr>
      </w:pPr>
      <w:r>
        <w:rPr>
          <w:b/>
          <w:i/>
          <w:color w:val="00B050"/>
        </w:rPr>
        <w:t xml:space="preserve">Yes </w:t>
      </w:r>
    </w:p>
    <w:p w14:paraId="71C194D1" w14:textId="77777777" w:rsidR="00163271" w:rsidRDefault="00163271" w:rsidP="00163271">
      <w:pPr>
        <w:ind w:left="1080"/>
        <w:rPr>
          <w:b/>
          <w:i/>
          <w:color w:val="00B050"/>
        </w:rPr>
      </w:pPr>
      <w:r>
        <w:rPr>
          <w:b/>
          <w:i/>
          <w:color w:val="00B050"/>
        </w:rPr>
        <w:t>The environmental factor restricting growth would be removed</w:t>
      </w:r>
    </w:p>
    <w:p w14:paraId="2A770B57" w14:textId="77777777" w:rsidR="002A66B9" w:rsidRDefault="00163271" w:rsidP="002A66B9">
      <w:pPr>
        <w:ind w:left="1004" w:firstLine="76"/>
      </w:pPr>
      <w:r>
        <w:rPr>
          <w:b/>
          <w:i/>
          <w:color w:val="00B050"/>
        </w:rPr>
        <w:t>The Bonsai tree has the genotype to be able to grow large</w:t>
      </w:r>
      <w:r w:rsidR="002A66B9" w:rsidRPr="002A66B9">
        <w:t xml:space="preserve"> </w:t>
      </w:r>
    </w:p>
    <w:p w14:paraId="33FAD45C" w14:textId="75226FCD" w:rsidR="00B705A9" w:rsidRDefault="00B705A9">
      <w:pPr>
        <w:spacing w:after="0" w:line="240" w:lineRule="auto"/>
        <w:rPr>
          <w:b/>
          <w:i/>
          <w:color w:val="00B050"/>
        </w:rPr>
      </w:pPr>
      <w:r>
        <w:rPr>
          <w:b/>
          <w:i/>
          <w:color w:val="00B050"/>
        </w:rPr>
        <w:br w:type="page"/>
      </w:r>
    </w:p>
    <w:p w14:paraId="4527F19A" w14:textId="77777777" w:rsidR="007F074D" w:rsidRDefault="007F074D" w:rsidP="00D52A25">
      <w:pPr>
        <w:ind w:left="1004"/>
        <w:rPr>
          <w:b/>
          <w:i/>
          <w:color w:val="00B050"/>
        </w:rPr>
      </w:pPr>
    </w:p>
    <w:p w14:paraId="38B19966" w14:textId="77777777" w:rsidR="00274CC8" w:rsidRDefault="00D92C3E" w:rsidP="00274CC8">
      <w:pPr>
        <w:numPr>
          <w:ilvl w:val="0"/>
          <w:numId w:val="8"/>
        </w:numPr>
      </w:pPr>
      <w:r>
        <w:t>T</w:t>
      </w:r>
      <w:r w:rsidR="006A31AE">
        <w:t xml:space="preserve">he lake in the picture was home to </w:t>
      </w:r>
      <w:r>
        <w:t>a large population of fish of the same species.</w:t>
      </w:r>
      <w:r w:rsidR="00274CC8" w:rsidRPr="00274CC8">
        <w:t xml:space="preserve"> </w:t>
      </w:r>
      <w:r w:rsidR="00274CC8">
        <w:t xml:space="preserve">Over a long period of time, the lake reduced in size and formed two smaller lakes. </w:t>
      </w:r>
    </w:p>
    <w:p w14:paraId="1056BEF1" w14:textId="77777777" w:rsidR="002123CA" w:rsidRDefault="002123CA" w:rsidP="006A31AE">
      <w:pPr>
        <w:ind w:left="1004"/>
      </w:pPr>
      <w:r>
        <w:rPr>
          <w:noProof/>
          <w:lang w:eastAsia="en-GB"/>
        </w:rPr>
        <w:drawing>
          <wp:inline distT="0" distB="0" distL="0" distR="0" wp14:anchorId="767C57EA" wp14:editId="1B4591C3">
            <wp:extent cx="936000" cy="790541"/>
            <wp:effectExtent l="1905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grayscl/>
                    </a:blip>
                    <a:srcRect/>
                    <a:stretch>
                      <a:fillRect/>
                    </a:stretch>
                  </pic:blipFill>
                  <pic:spPr bwMode="auto">
                    <a:xfrm>
                      <a:off x="0" y="0"/>
                      <a:ext cx="936000" cy="790541"/>
                    </a:xfrm>
                    <a:prstGeom prst="rect">
                      <a:avLst/>
                    </a:prstGeom>
                    <a:noFill/>
                    <a:ln w="9525">
                      <a:noFill/>
                      <a:miter lim="800000"/>
                      <a:headEnd/>
                      <a:tailEnd/>
                    </a:ln>
                  </pic:spPr>
                </pic:pic>
              </a:graphicData>
            </a:graphic>
          </wp:inline>
        </w:drawing>
      </w:r>
      <w:r w:rsidR="00F2400F">
        <w:t xml:space="preserve">   </w:t>
      </w:r>
      <w:r w:rsidR="00F2400F">
        <w:rPr>
          <w:noProof/>
          <w:lang w:eastAsia="en-GB"/>
        </w:rPr>
        <w:drawing>
          <wp:inline distT="0" distB="0" distL="0" distR="0" wp14:anchorId="56F5B317" wp14:editId="2AE45D9C">
            <wp:extent cx="946537" cy="792000"/>
            <wp:effectExtent l="19050" t="0" r="5963" b="0"/>
            <wp:docPr id="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946537" cy="792000"/>
                    </a:xfrm>
                    <a:prstGeom prst="rect">
                      <a:avLst/>
                    </a:prstGeom>
                    <a:noFill/>
                    <a:ln w="9525">
                      <a:noFill/>
                      <a:miter lim="800000"/>
                      <a:headEnd/>
                      <a:tailEnd/>
                    </a:ln>
                  </pic:spPr>
                </pic:pic>
              </a:graphicData>
            </a:graphic>
          </wp:inline>
        </w:drawing>
      </w:r>
    </w:p>
    <w:p w14:paraId="6AE7D1B4" w14:textId="77777777" w:rsidR="00C740D9" w:rsidRDefault="00DA1768" w:rsidP="00CF374F">
      <w:pPr>
        <w:ind w:left="1004"/>
      </w:pPr>
      <w:r>
        <w:t>In the winter of 2013 there was a lot of rainfall and the two lakes merged back into one.</w:t>
      </w:r>
    </w:p>
    <w:p w14:paraId="5A64E265" w14:textId="77777777" w:rsidR="00C740D9" w:rsidRDefault="00EA4E66" w:rsidP="00CF374F">
      <w:pPr>
        <w:ind w:left="1004"/>
      </w:pPr>
      <w:r>
        <w:rPr>
          <w:noProof/>
          <w:lang w:eastAsia="en-GB"/>
        </w:rPr>
        <w:pict w14:anchorId="15E804DD">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8" type="#_x0000_t120" alt="Large confetti" style="position:absolute;left:0;text-align:left;margin-left:64.5pt;margin-top:27.1pt;width:6.5pt;height:4.25pt;z-index:251662848;mso-wrap-edited:f;mso-width-percent:0;mso-height-percent:0;mso-width-percent:0;mso-height-percent:0" fillcolor="#272727 [2749]" stroked="f" strokecolor="#f2f2f2 [3041]" strokeweight="1pt">
            <v:fill r:id="rId22" o:title="Large confetti" opacity="50463f" color2="black [3200]" o:opacity2="50463f" type="pattern"/>
            <v:stroke r:id="rId22" o:title="" filltype="pattern"/>
            <v:shadow type="perspective" color="#999 [1296]" opacity=".5" origin=",.5" offset="0,0" matrix=",-56756f,,.5"/>
          </v:shape>
        </w:pict>
      </w:r>
      <w:r>
        <w:rPr>
          <w:noProof/>
          <w:lang w:eastAsia="en-GB"/>
        </w:rPr>
        <w:pict w14:anchorId="010F47F0">
          <v:shape id="_x0000_s1027" type="#_x0000_t120" alt="Large confetti" style="position:absolute;left:0;text-align:left;margin-left:79pt;margin-top:32.1pt;width:6.5pt;height:4.25pt;z-index:251661824;mso-wrap-edited:f;mso-width-percent:0;mso-height-percent:0;mso-width-percent:0;mso-height-percent:0" fillcolor="#272727 [2749]" stroked="f" strokecolor="#f2f2f2 [3041]" strokeweight="1pt">
            <v:fill r:id="rId22" o:title="Large confetti" opacity="50463f" color2="black [3200]" o:opacity2="50463f" type="pattern"/>
            <v:stroke r:id="rId22" o:title="" filltype="pattern"/>
            <v:shadow type="perspective" color="#999 [1296]" opacity=".5" origin=",.5" offset="0,0" matrix=",-56756f,,.5"/>
          </v:shape>
        </w:pict>
      </w:r>
      <w:r>
        <w:rPr>
          <w:noProof/>
          <w:lang w:eastAsia="en-GB"/>
        </w:rPr>
        <w:pict w14:anchorId="424777C3">
          <v:shape id="_x0000_s1026" type="#_x0000_t120" alt="Large confetti" style="position:absolute;left:0;text-align:left;margin-left:105.5pt;margin-top:20.1pt;width:6.5pt;height:4.25pt;z-index:251660800;mso-wrap-edited:f;mso-width-percent:0;mso-height-percent:0;mso-width-percent:0;mso-height-percent:0" fillcolor="#272727 [2749]" stroked="f" strokecolor="#f2f2f2 [3041]" strokeweight="1pt">
            <v:fill r:id="rId22" o:title="Large confetti" opacity="50463f" color2="black [3200]" o:opacity2="50463f" type="pattern"/>
            <v:stroke r:id="rId22" o:title="" filltype="pattern"/>
            <v:shadow type="perspective" color="#999 [1296]" opacity=".5" origin=",.5" offset="0,0" matrix=",-56756f,,.5"/>
          </v:shape>
        </w:pict>
      </w:r>
      <w:r w:rsidR="00AE23EA">
        <w:rPr>
          <w:noProof/>
          <w:lang w:eastAsia="en-GB"/>
        </w:rPr>
        <w:drawing>
          <wp:inline distT="0" distB="0" distL="0" distR="0" wp14:anchorId="4ACA48CF" wp14:editId="4D5811C1">
            <wp:extent cx="936000" cy="793750"/>
            <wp:effectExtent l="19050" t="0" r="0" b="0"/>
            <wp:docPr id="4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grayscl/>
                      <a:lum/>
                    </a:blip>
                    <a:srcRect/>
                    <a:stretch>
                      <a:fillRect/>
                    </a:stretch>
                  </pic:blipFill>
                  <pic:spPr bwMode="auto">
                    <a:xfrm>
                      <a:off x="0" y="0"/>
                      <a:ext cx="936000" cy="793750"/>
                    </a:xfrm>
                    <a:prstGeom prst="rect">
                      <a:avLst/>
                    </a:prstGeom>
                    <a:noFill/>
                    <a:ln w="9525">
                      <a:noFill/>
                      <a:miter lim="800000"/>
                      <a:headEnd/>
                      <a:tailEnd/>
                    </a:ln>
                  </pic:spPr>
                </pic:pic>
              </a:graphicData>
            </a:graphic>
          </wp:inline>
        </w:drawing>
      </w:r>
      <w:r w:rsidR="002123CA">
        <w:t xml:space="preserve">                 </w:t>
      </w:r>
      <w:r w:rsidR="00CB164B">
        <w:rPr>
          <w:noProof/>
          <w:lang w:eastAsia="en-GB"/>
        </w:rPr>
        <w:t xml:space="preserve"> </w:t>
      </w:r>
      <w:r w:rsidR="002123CA">
        <w:t xml:space="preserve">           </w:t>
      </w:r>
    </w:p>
    <w:p w14:paraId="6B4E2E35" w14:textId="77777777" w:rsidR="00C740D9" w:rsidRDefault="00CB164B" w:rsidP="00CF374F">
      <w:pPr>
        <w:ind w:left="1004"/>
      </w:pPr>
      <w:r>
        <w:t xml:space="preserve">Fishermen noticed that there </w:t>
      </w:r>
      <w:r w:rsidR="009F2565">
        <w:t>seemed to be two different phenotypes</w:t>
      </w:r>
      <w:r>
        <w:t xml:space="preserve"> of fish in the lake. </w:t>
      </w:r>
      <w:r w:rsidR="009F2565">
        <w:t>Scientists found that two new species had been formed.</w:t>
      </w:r>
    </w:p>
    <w:p w14:paraId="314F8836" w14:textId="77777777" w:rsidR="00C740D9" w:rsidRDefault="00CD0A28" w:rsidP="00CF374F">
      <w:pPr>
        <w:ind w:left="1004"/>
      </w:pPr>
      <w:r>
        <w:t xml:space="preserve">Explain </w:t>
      </w:r>
      <w:r w:rsidR="009E33F1">
        <w:t>how this has occurred. (5</w:t>
      </w:r>
      <w:r w:rsidR="0083443B">
        <w:t>)</w:t>
      </w:r>
    </w:p>
    <w:p w14:paraId="53295B41" w14:textId="77777777" w:rsidR="00D92C3E" w:rsidRDefault="00D92C3E" w:rsidP="00CF374F">
      <w:pPr>
        <w:ind w:left="1004"/>
        <w:rPr>
          <w:b/>
          <w:i/>
          <w:color w:val="00B050"/>
        </w:rPr>
      </w:pPr>
      <w:r>
        <w:rPr>
          <w:b/>
          <w:i/>
          <w:color w:val="00B050"/>
        </w:rPr>
        <w:t>Isolation has occurred and formed two populations of fish</w:t>
      </w:r>
    </w:p>
    <w:p w14:paraId="749EAC12" w14:textId="77777777" w:rsidR="00D92C3E" w:rsidRDefault="00D92C3E" w:rsidP="00CF374F">
      <w:pPr>
        <w:ind w:left="1004"/>
        <w:rPr>
          <w:b/>
          <w:i/>
          <w:color w:val="00B050"/>
        </w:rPr>
      </w:pPr>
      <w:r>
        <w:rPr>
          <w:b/>
          <w:i/>
          <w:color w:val="00B050"/>
        </w:rPr>
        <w:t xml:space="preserve">Mutations occur continuously </w:t>
      </w:r>
    </w:p>
    <w:p w14:paraId="063C181E" w14:textId="77777777" w:rsidR="00D92C3E" w:rsidRDefault="003E69DF" w:rsidP="00CF374F">
      <w:pPr>
        <w:ind w:left="1004"/>
        <w:rPr>
          <w:b/>
          <w:i/>
          <w:color w:val="00B050"/>
        </w:rPr>
      </w:pPr>
      <w:r>
        <w:rPr>
          <w:b/>
          <w:i/>
          <w:color w:val="00B050"/>
        </w:rPr>
        <w:t>Because the two populations were not interbreeding the new alleles resulting from mutations were not being mixed.</w:t>
      </w:r>
    </w:p>
    <w:p w14:paraId="4A75E7D4" w14:textId="77777777" w:rsidR="003E69DF" w:rsidRDefault="003E69DF" w:rsidP="00D139A6">
      <w:pPr>
        <w:ind w:left="709"/>
        <w:rPr>
          <w:b/>
          <w:i/>
          <w:color w:val="00B050"/>
        </w:rPr>
      </w:pPr>
      <w:r>
        <w:rPr>
          <w:b/>
          <w:i/>
          <w:color w:val="00B050"/>
        </w:rPr>
        <w:t xml:space="preserve">There would be environmental differences in the two lakes over time which can </w:t>
      </w:r>
      <w:r w:rsidR="00CD0A28">
        <w:rPr>
          <w:b/>
          <w:i/>
          <w:color w:val="00B050"/>
        </w:rPr>
        <w:t>cause variation</w:t>
      </w:r>
    </w:p>
    <w:p w14:paraId="284B7AF2" w14:textId="77777777" w:rsidR="00CD0A28" w:rsidRDefault="00CD0A28" w:rsidP="00D139A6">
      <w:pPr>
        <w:ind w:left="709"/>
        <w:rPr>
          <w:b/>
          <w:i/>
          <w:color w:val="00B050"/>
        </w:rPr>
      </w:pPr>
      <w:r>
        <w:rPr>
          <w:b/>
          <w:i/>
          <w:color w:val="00B050"/>
        </w:rPr>
        <w:t>When the two lakes formed one lake again</w:t>
      </w:r>
      <w:r w:rsidR="00ED0F71">
        <w:rPr>
          <w:b/>
          <w:i/>
          <w:color w:val="00B050"/>
        </w:rPr>
        <w:t>,</w:t>
      </w:r>
      <w:r>
        <w:rPr>
          <w:b/>
          <w:i/>
          <w:color w:val="00B050"/>
        </w:rPr>
        <w:t xml:space="preserve"> the two fish were so genetically different they could not breed and produce fertile offspring</w:t>
      </w:r>
    </w:p>
    <w:p w14:paraId="72B861F7" w14:textId="77777777" w:rsidR="00CD0A28" w:rsidRDefault="00CD0A28" w:rsidP="00D139A6">
      <w:pPr>
        <w:ind w:left="709"/>
        <w:rPr>
          <w:b/>
          <w:i/>
          <w:color w:val="00B050"/>
        </w:rPr>
      </w:pPr>
      <w:r>
        <w:rPr>
          <w:b/>
          <w:i/>
          <w:color w:val="00B050"/>
        </w:rPr>
        <w:t>Two new species have formed</w:t>
      </w:r>
    </w:p>
    <w:p w14:paraId="26932895" w14:textId="77777777" w:rsidR="009E33F1" w:rsidRPr="005F4ED6" w:rsidRDefault="009E33F1" w:rsidP="009E33F1">
      <w:pPr>
        <w:widowControl w:val="0"/>
        <w:autoSpaceDE w:val="0"/>
        <w:autoSpaceDN w:val="0"/>
        <w:adjustRightInd w:val="0"/>
        <w:spacing w:after="0" w:line="240" w:lineRule="auto"/>
        <w:ind w:left="1080"/>
        <w:rPr>
          <w:rFonts w:asciiTheme="minorHAnsi" w:hAnsiTheme="minorHAnsi" w:cstheme="minorHAnsi"/>
          <w:b/>
          <w:bCs/>
          <w:i/>
          <w:color w:val="00B050"/>
          <w:lang w:val="en-US"/>
        </w:rPr>
      </w:pPr>
    </w:p>
    <w:p w14:paraId="7688ACAC" w14:textId="77777777" w:rsidR="00D139A6" w:rsidRPr="00896D4B" w:rsidRDefault="00D139A6" w:rsidP="00D139A6">
      <w:pPr>
        <w:numPr>
          <w:ilvl w:val="0"/>
          <w:numId w:val="39"/>
        </w:numPr>
        <w:autoSpaceDE w:val="0"/>
        <w:autoSpaceDN w:val="0"/>
        <w:adjustRightInd w:val="0"/>
        <w:spacing w:after="0" w:line="240" w:lineRule="auto"/>
        <w:ind w:left="709" w:hanging="425"/>
        <w:rPr>
          <w:rFonts w:ascii="Times New Roman" w:hAnsi="Times New Roman"/>
          <w:sz w:val="18"/>
          <w:szCs w:val="18"/>
        </w:rPr>
      </w:pPr>
      <w:r>
        <w:t xml:space="preserve">a) Suggest </w:t>
      </w:r>
      <w:r w:rsidRPr="00C531C1">
        <w:rPr>
          <w:b/>
        </w:rPr>
        <w:t>two</w:t>
      </w:r>
      <w:r>
        <w:t xml:space="preserve"> ways in which the Human Genome Project (HGP) may improve the medical care for   the future. (2)</w:t>
      </w:r>
    </w:p>
    <w:p w14:paraId="74554CCD" w14:textId="77777777" w:rsidR="00D139A6" w:rsidRPr="00896D4B" w:rsidRDefault="00D139A6" w:rsidP="00D139A6">
      <w:pPr>
        <w:autoSpaceDE w:val="0"/>
        <w:autoSpaceDN w:val="0"/>
        <w:adjustRightInd w:val="0"/>
        <w:spacing w:after="0" w:line="240" w:lineRule="auto"/>
        <w:ind w:left="720"/>
        <w:rPr>
          <w:rFonts w:ascii="Times New Roman" w:hAnsi="Times New Roman"/>
          <w:sz w:val="18"/>
          <w:szCs w:val="18"/>
        </w:rPr>
      </w:pPr>
    </w:p>
    <w:p w14:paraId="07703A4E" w14:textId="77777777" w:rsidR="00D139A6" w:rsidRPr="00896D4B" w:rsidRDefault="00D139A6" w:rsidP="00D139A6">
      <w:pPr>
        <w:autoSpaceDE w:val="0"/>
        <w:autoSpaceDN w:val="0"/>
        <w:adjustRightInd w:val="0"/>
        <w:spacing w:after="0" w:line="240" w:lineRule="auto"/>
        <w:ind w:left="720"/>
        <w:rPr>
          <w:rFonts w:asciiTheme="minorHAnsi" w:hAnsiTheme="minorHAnsi" w:cstheme="minorHAnsi"/>
          <w:b/>
          <w:i/>
          <w:color w:val="00B050"/>
        </w:rPr>
      </w:pPr>
      <w:r w:rsidRPr="00896D4B">
        <w:rPr>
          <w:rFonts w:asciiTheme="minorHAnsi" w:hAnsiTheme="minorHAnsi" w:cstheme="minorHAnsi"/>
          <w:b/>
          <w:i/>
          <w:color w:val="00B050"/>
        </w:rPr>
        <w:t>It will allow increas</w:t>
      </w:r>
      <w:r>
        <w:rPr>
          <w:rFonts w:asciiTheme="minorHAnsi" w:hAnsiTheme="minorHAnsi" w:cstheme="minorHAnsi"/>
          <w:b/>
          <w:i/>
          <w:color w:val="00B050"/>
        </w:rPr>
        <w:t>ed/improved use of gene therapy</w:t>
      </w:r>
    </w:p>
    <w:p w14:paraId="7779701D" w14:textId="77777777" w:rsidR="00D139A6" w:rsidRDefault="00D139A6" w:rsidP="00D139A6">
      <w:pPr>
        <w:autoSpaceDE w:val="0"/>
        <w:autoSpaceDN w:val="0"/>
        <w:adjustRightInd w:val="0"/>
        <w:spacing w:after="0" w:line="240" w:lineRule="auto"/>
        <w:ind w:left="720"/>
        <w:rPr>
          <w:rFonts w:asciiTheme="minorHAnsi" w:hAnsiTheme="minorHAnsi" w:cstheme="minorHAnsi"/>
          <w:b/>
          <w:i/>
          <w:color w:val="00B050"/>
        </w:rPr>
      </w:pPr>
      <w:r>
        <w:rPr>
          <w:rFonts w:asciiTheme="minorHAnsi" w:hAnsiTheme="minorHAnsi" w:cstheme="minorHAnsi"/>
          <w:b/>
          <w:i/>
          <w:color w:val="00B050"/>
        </w:rPr>
        <w:t>Target drug treatment to reduce symptoms or delay onset of disorders</w:t>
      </w:r>
    </w:p>
    <w:p w14:paraId="08CF0811" w14:textId="77777777" w:rsidR="00D139A6" w:rsidRPr="00896D4B" w:rsidRDefault="00D139A6" w:rsidP="00D139A6">
      <w:pPr>
        <w:autoSpaceDE w:val="0"/>
        <w:autoSpaceDN w:val="0"/>
        <w:adjustRightInd w:val="0"/>
        <w:spacing w:after="0" w:line="240" w:lineRule="auto"/>
        <w:ind w:left="720"/>
        <w:rPr>
          <w:rFonts w:asciiTheme="minorHAnsi" w:hAnsiTheme="minorHAnsi" w:cstheme="minorHAnsi"/>
          <w:b/>
          <w:i/>
          <w:color w:val="00B050"/>
        </w:rPr>
      </w:pPr>
      <w:r>
        <w:rPr>
          <w:rFonts w:asciiTheme="minorHAnsi" w:hAnsiTheme="minorHAnsi" w:cstheme="minorHAnsi"/>
          <w:b/>
          <w:i/>
          <w:color w:val="00B050"/>
        </w:rPr>
        <w:t>Enable people to be more informed and make lifestyle choices</w:t>
      </w:r>
    </w:p>
    <w:p w14:paraId="09752DA6" w14:textId="77777777" w:rsidR="00D139A6" w:rsidRPr="00896D4B" w:rsidRDefault="00D139A6" w:rsidP="00D139A6">
      <w:pPr>
        <w:autoSpaceDE w:val="0"/>
        <w:autoSpaceDN w:val="0"/>
        <w:adjustRightInd w:val="0"/>
        <w:spacing w:after="0" w:line="240" w:lineRule="auto"/>
        <w:ind w:left="720"/>
        <w:rPr>
          <w:rFonts w:asciiTheme="minorHAnsi" w:hAnsiTheme="minorHAnsi" w:cstheme="minorHAnsi"/>
          <w:b/>
          <w:i/>
          <w:color w:val="00B050"/>
        </w:rPr>
      </w:pPr>
    </w:p>
    <w:p w14:paraId="6F64F8FE" w14:textId="77777777" w:rsidR="00D139A6" w:rsidRPr="00896D4B" w:rsidRDefault="00D139A6" w:rsidP="00D139A6">
      <w:pPr>
        <w:numPr>
          <w:ilvl w:val="0"/>
          <w:numId w:val="4"/>
        </w:numPr>
      </w:pPr>
      <w:r>
        <w:t xml:space="preserve">Suggest </w:t>
      </w:r>
      <w:r w:rsidRPr="00C531C1">
        <w:rPr>
          <w:b/>
        </w:rPr>
        <w:t>two</w:t>
      </w:r>
      <w:r>
        <w:t xml:space="preserve"> ways in which the HGP may have a negative effect on people. (2)</w:t>
      </w:r>
    </w:p>
    <w:p w14:paraId="0FB11140" w14:textId="77777777" w:rsidR="00D139A6" w:rsidRPr="00FB296D" w:rsidRDefault="00D139A6" w:rsidP="00D139A6">
      <w:pPr>
        <w:autoSpaceDE w:val="0"/>
        <w:autoSpaceDN w:val="0"/>
        <w:adjustRightInd w:val="0"/>
        <w:spacing w:after="0" w:line="240" w:lineRule="auto"/>
        <w:ind w:left="720"/>
        <w:rPr>
          <w:rFonts w:asciiTheme="minorHAnsi" w:hAnsiTheme="minorHAnsi" w:cstheme="minorHAnsi"/>
          <w:b/>
          <w:i/>
          <w:color w:val="00B050"/>
        </w:rPr>
      </w:pPr>
      <w:r w:rsidRPr="00FB296D">
        <w:rPr>
          <w:rFonts w:asciiTheme="minorHAnsi" w:hAnsiTheme="minorHAnsi" w:cstheme="minorHAnsi"/>
          <w:b/>
          <w:i/>
          <w:color w:val="00B050"/>
        </w:rPr>
        <w:t xml:space="preserve">It could be used to refuse insurance cover for individuals who </w:t>
      </w:r>
      <w:r>
        <w:rPr>
          <w:rFonts w:asciiTheme="minorHAnsi" w:hAnsiTheme="minorHAnsi" w:cstheme="minorHAnsi"/>
          <w:b/>
          <w:i/>
          <w:color w:val="00B050"/>
        </w:rPr>
        <w:t xml:space="preserve">possess certain genotypes </w:t>
      </w:r>
    </w:p>
    <w:p w14:paraId="16EF8A29" w14:textId="77777777" w:rsidR="00D139A6" w:rsidRDefault="00D139A6" w:rsidP="00D139A6">
      <w:pPr>
        <w:autoSpaceDE w:val="0"/>
        <w:autoSpaceDN w:val="0"/>
        <w:adjustRightInd w:val="0"/>
        <w:spacing w:after="0" w:line="240" w:lineRule="auto"/>
        <w:ind w:left="720"/>
        <w:rPr>
          <w:rFonts w:asciiTheme="minorHAnsi" w:hAnsiTheme="minorHAnsi" w:cstheme="minorHAnsi"/>
          <w:b/>
          <w:i/>
          <w:color w:val="00B050"/>
        </w:rPr>
      </w:pPr>
      <w:r w:rsidRPr="00FB296D">
        <w:rPr>
          <w:rFonts w:asciiTheme="minorHAnsi" w:hAnsiTheme="minorHAnsi" w:cstheme="minorHAnsi"/>
          <w:b/>
          <w:i/>
          <w:color w:val="00B050"/>
        </w:rPr>
        <w:t xml:space="preserve">It could make it more difficult to find employment if a potential employer is aware of </w:t>
      </w:r>
      <w:r>
        <w:rPr>
          <w:rFonts w:asciiTheme="minorHAnsi" w:hAnsiTheme="minorHAnsi" w:cstheme="minorHAnsi"/>
          <w:b/>
          <w:i/>
          <w:color w:val="00B050"/>
        </w:rPr>
        <w:t>an employee’s genotype</w:t>
      </w:r>
    </w:p>
    <w:p w14:paraId="7E940C6D" w14:textId="77777777" w:rsidR="00D139A6" w:rsidRDefault="00D139A6" w:rsidP="00D139A6">
      <w:pPr>
        <w:autoSpaceDE w:val="0"/>
        <w:autoSpaceDN w:val="0"/>
        <w:adjustRightInd w:val="0"/>
        <w:spacing w:after="0" w:line="240" w:lineRule="auto"/>
        <w:ind w:left="720"/>
        <w:rPr>
          <w:rFonts w:asciiTheme="minorHAnsi" w:hAnsiTheme="minorHAnsi" w:cstheme="minorHAnsi"/>
          <w:b/>
          <w:i/>
          <w:color w:val="00B050"/>
        </w:rPr>
      </w:pPr>
      <w:r>
        <w:rPr>
          <w:rFonts w:asciiTheme="minorHAnsi" w:hAnsiTheme="minorHAnsi" w:cstheme="minorHAnsi"/>
          <w:b/>
          <w:i/>
          <w:color w:val="00B050"/>
        </w:rPr>
        <w:t>Knowing that something may occur may increase peoples stress</w:t>
      </w:r>
    </w:p>
    <w:p w14:paraId="10ADA105" w14:textId="77777777" w:rsidR="00D139A6" w:rsidRDefault="00D139A6" w:rsidP="00D139A6">
      <w:pPr>
        <w:autoSpaceDE w:val="0"/>
        <w:autoSpaceDN w:val="0"/>
        <w:adjustRightInd w:val="0"/>
        <w:spacing w:after="0" w:line="240" w:lineRule="auto"/>
        <w:ind w:left="720"/>
        <w:rPr>
          <w:rFonts w:asciiTheme="minorHAnsi" w:hAnsiTheme="minorHAnsi" w:cstheme="minorHAnsi"/>
          <w:b/>
          <w:i/>
          <w:color w:val="00B050"/>
        </w:rPr>
      </w:pPr>
      <w:r>
        <w:rPr>
          <w:rFonts w:asciiTheme="minorHAnsi" w:hAnsiTheme="minorHAnsi" w:cstheme="minorHAnsi"/>
          <w:b/>
          <w:i/>
          <w:color w:val="00B050"/>
        </w:rPr>
        <w:t>May feel under pressure not to have children or terminate pregnancies</w:t>
      </w:r>
    </w:p>
    <w:p w14:paraId="7006F430" w14:textId="77777777" w:rsidR="00D139A6" w:rsidRDefault="00D139A6" w:rsidP="00D139A6">
      <w:pPr>
        <w:autoSpaceDE w:val="0"/>
        <w:autoSpaceDN w:val="0"/>
        <w:adjustRightInd w:val="0"/>
        <w:spacing w:after="0" w:line="240" w:lineRule="auto"/>
        <w:ind w:left="720"/>
        <w:rPr>
          <w:rFonts w:asciiTheme="minorHAnsi" w:hAnsiTheme="minorHAnsi" w:cstheme="minorHAnsi"/>
          <w:b/>
          <w:i/>
          <w:color w:val="00B050"/>
        </w:rPr>
      </w:pPr>
      <w:r>
        <w:rPr>
          <w:rFonts w:asciiTheme="minorHAnsi" w:hAnsiTheme="minorHAnsi" w:cstheme="minorHAnsi"/>
          <w:b/>
          <w:i/>
          <w:color w:val="00B050"/>
        </w:rPr>
        <w:t>Ethical concerns regarding ownership of data and right to access it</w:t>
      </w:r>
    </w:p>
    <w:p w14:paraId="55D2B831" w14:textId="77777777" w:rsidR="00D139A6" w:rsidRDefault="00D139A6" w:rsidP="00D139A6">
      <w:pPr>
        <w:autoSpaceDE w:val="0"/>
        <w:autoSpaceDN w:val="0"/>
        <w:adjustRightInd w:val="0"/>
        <w:spacing w:after="0" w:line="240" w:lineRule="auto"/>
        <w:ind w:left="720"/>
        <w:rPr>
          <w:rFonts w:asciiTheme="minorHAnsi" w:hAnsiTheme="minorHAnsi" w:cstheme="minorHAnsi"/>
          <w:b/>
          <w:i/>
          <w:color w:val="00B050"/>
        </w:rPr>
      </w:pPr>
      <w:r>
        <w:rPr>
          <w:rFonts w:asciiTheme="minorHAnsi" w:hAnsiTheme="minorHAnsi" w:cstheme="minorHAnsi"/>
          <w:b/>
          <w:i/>
          <w:color w:val="00B050"/>
        </w:rPr>
        <w:t xml:space="preserve">Lead to more people wanting gene therapy and increased cost to NHS </w:t>
      </w:r>
    </w:p>
    <w:p w14:paraId="0FF1193A" w14:textId="77777777" w:rsidR="009E33F1" w:rsidRPr="00D92C3E" w:rsidRDefault="009E33F1" w:rsidP="00CF374F">
      <w:pPr>
        <w:ind w:left="1004"/>
        <w:rPr>
          <w:b/>
          <w:i/>
          <w:color w:val="00B050"/>
        </w:rPr>
      </w:pPr>
    </w:p>
    <w:sectPr w:rsidR="009E33F1" w:rsidRPr="00D92C3E" w:rsidSect="00E24FAF">
      <w:headerReference w:type="default" r:id="rId24"/>
      <w:footerReference w:type="default" r:id="rId25"/>
      <w:pgSz w:w="11906" w:h="16838"/>
      <w:pgMar w:top="851" w:right="1080" w:bottom="426" w:left="108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F66C3B" w14:textId="77777777" w:rsidR="00EA4E66" w:rsidRDefault="00EA4E66" w:rsidP="00683DA2">
      <w:pPr>
        <w:spacing w:after="0" w:line="240" w:lineRule="auto"/>
      </w:pPr>
      <w:r>
        <w:separator/>
      </w:r>
    </w:p>
  </w:endnote>
  <w:endnote w:type="continuationSeparator" w:id="0">
    <w:p w14:paraId="15F0D71C" w14:textId="77777777" w:rsidR="00EA4E66" w:rsidRDefault="00EA4E66" w:rsidP="00683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D539E" w14:textId="77777777" w:rsidR="003D1C9C" w:rsidRPr="00AD2A9E" w:rsidRDefault="003D1C9C" w:rsidP="00916CE4">
    <w:pPr>
      <w:pStyle w:val="Footer"/>
      <w:ind w:right="360"/>
      <w:rPr>
        <w:lang w:val="en-US"/>
      </w:rPr>
    </w:pPr>
    <w:r w:rsidRPr="00AD2A9E">
      <w:t>© Copyright The PiXL Club Ltd, 2017</w:t>
    </w:r>
  </w:p>
  <w:p w14:paraId="25FDA46C" w14:textId="77777777" w:rsidR="003D1C9C" w:rsidRDefault="003D1C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97BB24" w14:textId="77777777" w:rsidR="00EA4E66" w:rsidRDefault="00EA4E66" w:rsidP="00683DA2">
      <w:pPr>
        <w:spacing w:after="0" w:line="240" w:lineRule="auto"/>
      </w:pPr>
      <w:r>
        <w:separator/>
      </w:r>
    </w:p>
  </w:footnote>
  <w:footnote w:type="continuationSeparator" w:id="0">
    <w:p w14:paraId="3F60801A" w14:textId="77777777" w:rsidR="00EA4E66" w:rsidRDefault="00EA4E66" w:rsidP="00683D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F9D9D" w14:textId="77777777" w:rsidR="003D1C9C" w:rsidRPr="008703DB" w:rsidRDefault="003D1C9C" w:rsidP="008703DB">
    <w:pPr>
      <w:pStyle w:val="Header"/>
      <w:jc w:val="center"/>
      <w:rPr>
        <w:b/>
        <w:sz w:val="28"/>
        <w:szCs w:val="28"/>
      </w:rPr>
    </w:pPr>
    <w:r w:rsidRPr="008703DB">
      <w:rPr>
        <w:noProof/>
        <w:color w:val="ED7D31"/>
        <w:sz w:val="32"/>
        <w:szCs w:val="32"/>
        <w:lang w:eastAsia="en-GB"/>
      </w:rPr>
      <w:drawing>
        <wp:anchor distT="0" distB="0" distL="114300" distR="114300" simplePos="0" relativeHeight="251657216" behindDoc="0" locked="0" layoutInCell="1" allowOverlap="1" wp14:anchorId="0C7B403C" wp14:editId="6F5BE428">
          <wp:simplePos x="0" y="0"/>
          <wp:positionH relativeFrom="column">
            <wp:posOffset>-157480</wp:posOffset>
          </wp:positionH>
          <wp:positionV relativeFrom="paragraph">
            <wp:posOffset>-168275</wp:posOffset>
          </wp:positionV>
          <wp:extent cx="980440" cy="714375"/>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l="68028" t="24078" r="4730" b="40623"/>
                  <a:stretch>
                    <a:fillRect/>
                  </a:stretch>
                </pic:blipFill>
                <pic:spPr bwMode="auto">
                  <a:xfrm>
                    <a:off x="0" y="0"/>
                    <a:ext cx="980440" cy="714375"/>
                  </a:xfrm>
                  <a:prstGeom prst="rect">
                    <a:avLst/>
                  </a:prstGeom>
                  <a:noFill/>
                </pic:spPr>
              </pic:pic>
            </a:graphicData>
          </a:graphic>
        </wp:anchor>
      </w:drawing>
    </w:r>
    <w:r>
      <w:rPr>
        <w:b/>
        <w:noProof/>
        <w:color w:val="F4B083"/>
        <w:sz w:val="32"/>
        <w:szCs w:val="32"/>
        <w:lang w:val="en-US"/>
      </w:rPr>
      <w:t xml:space="preserve">             </w:t>
    </w:r>
    <w:r w:rsidRPr="008703DB">
      <w:rPr>
        <w:b/>
        <w:noProof/>
        <w:color w:val="F4B083"/>
        <w:sz w:val="28"/>
        <w:szCs w:val="28"/>
        <w:lang w:val="en-US"/>
      </w:rPr>
      <w:t xml:space="preserve"> AQA  GCSE Inheritance, variation and evolution GraspIT - Answers</w:t>
    </w:r>
  </w:p>
  <w:p w14:paraId="129E5AE4" w14:textId="77777777" w:rsidR="003D1C9C" w:rsidRPr="00683DA2" w:rsidRDefault="00EA4E66" w:rsidP="00683DA2">
    <w:pPr>
      <w:pStyle w:val="Header"/>
      <w:rPr>
        <w:sz w:val="20"/>
        <w:szCs w:val="20"/>
      </w:rPr>
    </w:pPr>
    <w:r>
      <w:rPr>
        <w:noProof/>
      </w:rPr>
      <w:pict w14:anchorId="416DE859">
        <v:rect id="Rectangle 2" o:spid="_x0000_s2049" style="position:absolute;margin-left:64.45pt;margin-top:3.35pt;width:425.2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3w/FwMAAJMGAAAOAAAAZHJzL2Uyb0RvYy54bWy0VU1vEzEQvSPxHyzfadLQL1bdVlFDEVJp&#10;K1rUs+v17lp4PcZ2ugm/nmfvJk2hJwQ5rOyZ8Xy8eTM5PV91hj0pHzTZku/vTTlTVlKlbVPyb/eX&#10;7044C1HYShiyquRrFfj52ds3p70r1IxaMpXyDE5sKHpX8jZGV0wmQbaqE2GPnLJQ1uQ7EXH1zaTy&#10;oof3zkxm0+nRpCdfOU9ShQDpYlDys+y/rpWMN3UdVGSm5Mgt5q/P38f0nZydiqLxwrVajmmIv8ii&#10;E9oi6NbVQkTBll7/4arT0lOgOu5J6iZU11qqXAOq2Z/+Vs1dK5zKtQCc4LYwhX/nVl4/3Xqmq5LP&#10;jjizokOPvgI1YRuj2Czh07tQwOzO3fpUYXBXJL8HZumihZWaBwd79B7P6WOl4y1pG5FiFow23lPf&#10;KlG9FOf67tcOMbPxvVrF5CFdEXjyInK6hDGHVe27lAvwY6vczPW2mfDBJISHB9Pp9AA9l9DNTg6P&#10;D7NPUWweOx/iJ0UdS4eSe1SRWyierkJM4UWxMRk7W11qY1htNIhqQWfOPMUHHdtcSMo6Gwa8Hw7M&#10;ESo+OkEmWRV883hhPHsSoOPHxfHi/fDELLsvVA3iIxiPvIQY7B3EqZosRlqjm5xiE3ZDjWHWYRsF&#10;s1JRz5kRIUJY8sv8G7F4+Xo/xfivmSL5ZgOP0ZaBQLl9QQqjQMLcd1FEbVRi4dAFjGdGPhVqLOth&#10;NjtGnkwKNKI2IuLYOTwPtuFMmAarSEafIbeUmgZHQzcXIrQDoIGMrhIMouh0xBIyuit5atUWZ2OT&#10;VuU1MnLimYXp9EjVGuMDFgxVOHmpQaYrYH0rPBYJksRyjDf41IaQOY0nzlryP1+TJ3vMN7Sc9VhM&#10;qOrHUniQzXy2YNOH/YPE6pgvB4fHM1z8ruZxV2OX3QWBbJiv4GQ+JvtoNsfaU/eAHTpPUaESViL2&#10;gN94uYjDwsQWlmo+z2bYXk7EK3vn5Ib3aVjuVw/Cu3GiIkbxmvJsvDZYg21C2NJ8GanWud/PuI4b&#10;AJtvYPqwpdNq3b1nq+f/krNfAAAA//8DAFBLAwQUAAYACAAAACEA2JOGpeMAAAANAQAADwAAAGRy&#10;cy9kb3ducmV2LnhtbEyPzU7DMBCE70i8g7VI3KjTVEqbNE6FinrghCg/FTc3XpKo8TrYbhPenuUE&#10;l5VG3+7sTLmZbC8u6EPnSMF8loBAqp3pqFHw+rK7W4EIUZPRvSNU8I0BNtX1VakL40Z6xss+NoJN&#10;KBRaQRvjUEgZ6hatDjM3IDH7dN7qyNI30ng9srntZZokmbS6I/7Q6gG3Ldan/dkqeHJvmMTD8Oiz&#10;dHj/OO0OX+N2odTtzfSw5nG/BhFxin8X8NuB80PFwY7uTCaInnW6ynlVQbYEwTxf5gsQRwbzFGRV&#10;yv8tqh8AAAD//wMAUEsBAi0AFAAGAAgAAAAhALaDOJL+AAAA4QEAABMAAAAAAAAAAAAAAAAAAAAA&#10;AFtDb250ZW50X1R5cGVzXS54bWxQSwECLQAUAAYACAAAACEAOP0h/9YAAACUAQAACwAAAAAAAAAA&#10;AAAAAAAvAQAAX3JlbHMvLnJlbHNQSwECLQAUAAYACAAAACEAtJN8PxcDAACTBgAADgAAAAAAAAAA&#10;AAAAAAAuAgAAZHJzL2Uyb0RvYy54bWxQSwECLQAUAAYACAAAACEA2JOGpeMAAAANAQAADwAAAAAA&#10;AAAAAAAAAABxBQAAZHJzL2Rvd25yZXYueG1sUEsFBgAAAAAEAAQA8wAAAIEGAAAAAA==&#10;" fillcolor="window" stroked="f" strokeweight="1pt">
          <v:fill color2="#f4b183" rotate="t" angle="90" colors="0 window;44564f #f4b183;1 #f4b183" focus="100%" type="gradient"/>
          <o:lock v:ext="edit" aspectratio="t" verticies="t" text="t" shapetype="t"/>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75pt;height:11.25pt;visibility:visible;mso-wrap-style:square" o:bullet="t">
        <v:imagedata r:id="rId1" o:title=""/>
      </v:shape>
    </w:pict>
  </w:numPicBullet>
  <w:abstractNum w:abstractNumId="0" w15:restartNumberingAfterBreak="0">
    <w:nsid w:val="00BF3BDD"/>
    <w:multiLevelType w:val="hybridMultilevel"/>
    <w:tmpl w:val="7FD240A2"/>
    <w:lvl w:ilvl="0" w:tplc="FE3CE7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2EE0773"/>
    <w:multiLevelType w:val="hybridMultilevel"/>
    <w:tmpl w:val="E04673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381244A"/>
    <w:multiLevelType w:val="hybridMultilevel"/>
    <w:tmpl w:val="D41A9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3D1270"/>
    <w:multiLevelType w:val="hybridMultilevel"/>
    <w:tmpl w:val="D7C8BC56"/>
    <w:lvl w:ilvl="0" w:tplc="D8DABE5C">
      <w:start w:val="1"/>
      <w:numFmt w:val="lowerLetter"/>
      <w:lvlText w:val="%1)"/>
      <w:lvlJc w:val="left"/>
      <w:pPr>
        <w:ind w:left="1080" w:hanging="360"/>
      </w:pPr>
      <w:rPr>
        <w:rFonts w:hint="default"/>
        <w:b w:val="0"/>
        <w:i w:val="0"/>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925756C"/>
    <w:multiLevelType w:val="hybridMultilevel"/>
    <w:tmpl w:val="1C228D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96A54A9"/>
    <w:multiLevelType w:val="hybridMultilevel"/>
    <w:tmpl w:val="58C4E45A"/>
    <w:lvl w:ilvl="0" w:tplc="CFDA81F6">
      <w:start w:val="1"/>
      <w:numFmt w:val="decimal"/>
      <w:lvlText w:val="%1."/>
      <w:lvlJc w:val="left"/>
      <w:pPr>
        <w:ind w:left="644" w:hanging="360"/>
      </w:pPr>
      <w:rPr>
        <w:rFonts w:hint="default"/>
        <w:b w:val="0"/>
        <w:i w:val="0"/>
        <w:color w:val="000000" w:themeColor="text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D01D57"/>
    <w:multiLevelType w:val="hybridMultilevel"/>
    <w:tmpl w:val="455A09E4"/>
    <w:lvl w:ilvl="0" w:tplc="CD40A432">
      <w:start w:val="1"/>
      <w:numFmt w:val="lowerLetter"/>
      <w:lvlText w:val="%1)"/>
      <w:lvlJc w:val="left"/>
      <w:pPr>
        <w:ind w:left="1080" w:hanging="360"/>
      </w:pPr>
      <w:rPr>
        <w:rFonts w:hint="default"/>
        <w:b w:val="0"/>
        <w:i w:val="0"/>
        <w:color w:val="auto"/>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EE228BB"/>
    <w:multiLevelType w:val="hybridMultilevel"/>
    <w:tmpl w:val="96F815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3A96C10"/>
    <w:multiLevelType w:val="hybridMultilevel"/>
    <w:tmpl w:val="C9B47B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A41E01"/>
    <w:multiLevelType w:val="hybridMultilevel"/>
    <w:tmpl w:val="4DC4DFC6"/>
    <w:lvl w:ilvl="0" w:tplc="33D0F9F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9DD56BA"/>
    <w:multiLevelType w:val="hybridMultilevel"/>
    <w:tmpl w:val="B0E0FDBA"/>
    <w:lvl w:ilvl="0" w:tplc="397CCDD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A684989"/>
    <w:multiLevelType w:val="hybridMultilevel"/>
    <w:tmpl w:val="86643D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C384134"/>
    <w:multiLevelType w:val="hybridMultilevel"/>
    <w:tmpl w:val="5F92BF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F512D36"/>
    <w:multiLevelType w:val="hybridMultilevel"/>
    <w:tmpl w:val="6428E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494AE3"/>
    <w:multiLevelType w:val="hybridMultilevel"/>
    <w:tmpl w:val="6464C908"/>
    <w:lvl w:ilvl="0" w:tplc="C526C8E0">
      <w:start w:val="1"/>
      <w:numFmt w:val="decimal"/>
      <w:lvlText w:val="%1)"/>
      <w:lvlJc w:val="left"/>
      <w:pPr>
        <w:tabs>
          <w:tab w:val="num" w:pos="720"/>
        </w:tabs>
        <w:ind w:left="720" w:hanging="360"/>
      </w:pPr>
    </w:lvl>
    <w:lvl w:ilvl="1" w:tplc="CA8ABB50" w:tentative="1">
      <w:start w:val="1"/>
      <w:numFmt w:val="decimal"/>
      <w:lvlText w:val="%2)"/>
      <w:lvlJc w:val="left"/>
      <w:pPr>
        <w:tabs>
          <w:tab w:val="num" w:pos="1440"/>
        </w:tabs>
        <w:ind w:left="1440" w:hanging="360"/>
      </w:pPr>
    </w:lvl>
    <w:lvl w:ilvl="2" w:tplc="A0F2E658" w:tentative="1">
      <w:start w:val="1"/>
      <w:numFmt w:val="decimal"/>
      <w:lvlText w:val="%3)"/>
      <w:lvlJc w:val="left"/>
      <w:pPr>
        <w:tabs>
          <w:tab w:val="num" w:pos="2160"/>
        </w:tabs>
        <w:ind w:left="2160" w:hanging="360"/>
      </w:pPr>
    </w:lvl>
    <w:lvl w:ilvl="3" w:tplc="461033A8" w:tentative="1">
      <w:start w:val="1"/>
      <w:numFmt w:val="decimal"/>
      <w:lvlText w:val="%4)"/>
      <w:lvlJc w:val="left"/>
      <w:pPr>
        <w:tabs>
          <w:tab w:val="num" w:pos="2880"/>
        </w:tabs>
        <w:ind w:left="2880" w:hanging="360"/>
      </w:pPr>
    </w:lvl>
    <w:lvl w:ilvl="4" w:tplc="21FAEC2A" w:tentative="1">
      <w:start w:val="1"/>
      <w:numFmt w:val="decimal"/>
      <w:lvlText w:val="%5)"/>
      <w:lvlJc w:val="left"/>
      <w:pPr>
        <w:tabs>
          <w:tab w:val="num" w:pos="3600"/>
        </w:tabs>
        <w:ind w:left="3600" w:hanging="360"/>
      </w:pPr>
    </w:lvl>
    <w:lvl w:ilvl="5" w:tplc="C9FC4A38" w:tentative="1">
      <w:start w:val="1"/>
      <w:numFmt w:val="decimal"/>
      <w:lvlText w:val="%6)"/>
      <w:lvlJc w:val="left"/>
      <w:pPr>
        <w:tabs>
          <w:tab w:val="num" w:pos="4320"/>
        </w:tabs>
        <w:ind w:left="4320" w:hanging="360"/>
      </w:pPr>
    </w:lvl>
    <w:lvl w:ilvl="6" w:tplc="BF584060" w:tentative="1">
      <w:start w:val="1"/>
      <w:numFmt w:val="decimal"/>
      <w:lvlText w:val="%7)"/>
      <w:lvlJc w:val="left"/>
      <w:pPr>
        <w:tabs>
          <w:tab w:val="num" w:pos="5040"/>
        </w:tabs>
        <w:ind w:left="5040" w:hanging="360"/>
      </w:pPr>
    </w:lvl>
    <w:lvl w:ilvl="7" w:tplc="1AA8E54E" w:tentative="1">
      <w:start w:val="1"/>
      <w:numFmt w:val="decimal"/>
      <w:lvlText w:val="%8)"/>
      <w:lvlJc w:val="left"/>
      <w:pPr>
        <w:tabs>
          <w:tab w:val="num" w:pos="5760"/>
        </w:tabs>
        <w:ind w:left="5760" w:hanging="360"/>
      </w:pPr>
    </w:lvl>
    <w:lvl w:ilvl="8" w:tplc="721066DE" w:tentative="1">
      <w:start w:val="1"/>
      <w:numFmt w:val="decimal"/>
      <w:lvlText w:val="%9)"/>
      <w:lvlJc w:val="left"/>
      <w:pPr>
        <w:tabs>
          <w:tab w:val="num" w:pos="6480"/>
        </w:tabs>
        <w:ind w:left="6480" w:hanging="360"/>
      </w:pPr>
    </w:lvl>
  </w:abstractNum>
  <w:abstractNum w:abstractNumId="15" w15:restartNumberingAfterBreak="0">
    <w:nsid w:val="234953E8"/>
    <w:multiLevelType w:val="hybridMultilevel"/>
    <w:tmpl w:val="6810B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9D6289"/>
    <w:multiLevelType w:val="hybridMultilevel"/>
    <w:tmpl w:val="B0FC3F5E"/>
    <w:lvl w:ilvl="0" w:tplc="4FE44AF2">
      <w:start w:val="1"/>
      <w:numFmt w:val="lowerLetter"/>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15:restartNumberingAfterBreak="0">
    <w:nsid w:val="28341F01"/>
    <w:multiLevelType w:val="hybridMultilevel"/>
    <w:tmpl w:val="CF0CB58A"/>
    <w:lvl w:ilvl="0" w:tplc="E41EE76E">
      <w:start w:val="1"/>
      <w:numFmt w:val="lowerLetter"/>
      <w:lvlText w:val="%1)"/>
      <w:lvlJc w:val="left"/>
      <w:pPr>
        <w:ind w:left="1004" w:hanging="360"/>
      </w:pPr>
      <w:rPr>
        <w:rFonts w:ascii="Calibri" w:eastAsia="Calibri" w:hAnsi="Calibri" w:cs="Times New Roman"/>
        <w:b w:val="0"/>
        <w:i w:val="0"/>
        <w:color w:val="auto"/>
      </w:rPr>
    </w:lvl>
    <w:lvl w:ilvl="1" w:tplc="08090019">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8" w15:restartNumberingAfterBreak="0">
    <w:nsid w:val="2B7F6D81"/>
    <w:multiLevelType w:val="hybridMultilevel"/>
    <w:tmpl w:val="35C8B726"/>
    <w:lvl w:ilvl="0" w:tplc="A5588E8A">
      <w:start w:val="2"/>
      <w:numFmt w:val="decimal"/>
      <w:lvlText w:val="%1"/>
      <w:lvlJc w:val="left"/>
      <w:pPr>
        <w:ind w:left="720" w:hanging="360"/>
      </w:pPr>
      <w:rPr>
        <w:rFonts w:asciiTheme="minorHAnsi" w:hAnsiTheme="minorHAnsi" w:cstheme="minorHAnsi" w:hint="default"/>
        <w:b w:val="0"/>
        <w:i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BE40590"/>
    <w:multiLevelType w:val="hybridMultilevel"/>
    <w:tmpl w:val="12907E5A"/>
    <w:lvl w:ilvl="0" w:tplc="75746848">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2E7568EC"/>
    <w:multiLevelType w:val="hybridMultilevel"/>
    <w:tmpl w:val="01DA8148"/>
    <w:lvl w:ilvl="0" w:tplc="3C362D80">
      <w:start w:val="1"/>
      <w:numFmt w:val="decimal"/>
      <w:lvlText w:val="%1."/>
      <w:lvlJc w:val="left"/>
      <w:pPr>
        <w:ind w:left="720" w:hanging="360"/>
      </w:pPr>
      <w:rPr>
        <w:rFonts w:asciiTheme="minorHAnsi" w:hAnsiTheme="minorHAnsi" w:cstheme="minorHAnsi"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15B3FD3"/>
    <w:multiLevelType w:val="hybridMultilevel"/>
    <w:tmpl w:val="6B1808FA"/>
    <w:lvl w:ilvl="0" w:tplc="D6AAB850">
      <w:start w:val="1"/>
      <w:numFmt w:val="bullet"/>
      <w:lvlText w:val=""/>
      <w:lvlPicBulletId w:val="0"/>
      <w:lvlJc w:val="left"/>
      <w:pPr>
        <w:tabs>
          <w:tab w:val="num" w:pos="720"/>
        </w:tabs>
        <w:ind w:left="720" w:hanging="360"/>
      </w:pPr>
      <w:rPr>
        <w:rFonts w:ascii="Symbol" w:hAnsi="Symbol" w:hint="default"/>
      </w:rPr>
    </w:lvl>
    <w:lvl w:ilvl="1" w:tplc="5CAA459E" w:tentative="1">
      <w:start w:val="1"/>
      <w:numFmt w:val="bullet"/>
      <w:lvlText w:val=""/>
      <w:lvlJc w:val="left"/>
      <w:pPr>
        <w:tabs>
          <w:tab w:val="num" w:pos="1440"/>
        </w:tabs>
        <w:ind w:left="1440" w:hanging="360"/>
      </w:pPr>
      <w:rPr>
        <w:rFonts w:ascii="Symbol" w:hAnsi="Symbol" w:hint="default"/>
      </w:rPr>
    </w:lvl>
    <w:lvl w:ilvl="2" w:tplc="48240918" w:tentative="1">
      <w:start w:val="1"/>
      <w:numFmt w:val="bullet"/>
      <w:lvlText w:val=""/>
      <w:lvlJc w:val="left"/>
      <w:pPr>
        <w:tabs>
          <w:tab w:val="num" w:pos="2160"/>
        </w:tabs>
        <w:ind w:left="2160" w:hanging="360"/>
      </w:pPr>
      <w:rPr>
        <w:rFonts w:ascii="Symbol" w:hAnsi="Symbol" w:hint="default"/>
      </w:rPr>
    </w:lvl>
    <w:lvl w:ilvl="3" w:tplc="29A04096" w:tentative="1">
      <w:start w:val="1"/>
      <w:numFmt w:val="bullet"/>
      <w:lvlText w:val=""/>
      <w:lvlJc w:val="left"/>
      <w:pPr>
        <w:tabs>
          <w:tab w:val="num" w:pos="2880"/>
        </w:tabs>
        <w:ind w:left="2880" w:hanging="360"/>
      </w:pPr>
      <w:rPr>
        <w:rFonts w:ascii="Symbol" w:hAnsi="Symbol" w:hint="default"/>
      </w:rPr>
    </w:lvl>
    <w:lvl w:ilvl="4" w:tplc="3472776E" w:tentative="1">
      <w:start w:val="1"/>
      <w:numFmt w:val="bullet"/>
      <w:lvlText w:val=""/>
      <w:lvlJc w:val="left"/>
      <w:pPr>
        <w:tabs>
          <w:tab w:val="num" w:pos="3600"/>
        </w:tabs>
        <w:ind w:left="3600" w:hanging="360"/>
      </w:pPr>
      <w:rPr>
        <w:rFonts w:ascii="Symbol" w:hAnsi="Symbol" w:hint="default"/>
      </w:rPr>
    </w:lvl>
    <w:lvl w:ilvl="5" w:tplc="37EA9022" w:tentative="1">
      <w:start w:val="1"/>
      <w:numFmt w:val="bullet"/>
      <w:lvlText w:val=""/>
      <w:lvlJc w:val="left"/>
      <w:pPr>
        <w:tabs>
          <w:tab w:val="num" w:pos="4320"/>
        </w:tabs>
        <w:ind w:left="4320" w:hanging="360"/>
      </w:pPr>
      <w:rPr>
        <w:rFonts w:ascii="Symbol" w:hAnsi="Symbol" w:hint="default"/>
      </w:rPr>
    </w:lvl>
    <w:lvl w:ilvl="6" w:tplc="F29040D6" w:tentative="1">
      <w:start w:val="1"/>
      <w:numFmt w:val="bullet"/>
      <w:lvlText w:val=""/>
      <w:lvlJc w:val="left"/>
      <w:pPr>
        <w:tabs>
          <w:tab w:val="num" w:pos="5040"/>
        </w:tabs>
        <w:ind w:left="5040" w:hanging="360"/>
      </w:pPr>
      <w:rPr>
        <w:rFonts w:ascii="Symbol" w:hAnsi="Symbol" w:hint="default"/>
      </w:rPr>
    </w:lvl>
    <w:lvl w:ilvl="7" w:tplc="DF2C1C8A" w:tentative="1">
      <w:start w:val="1"/>
      <w:numFmt w:val="bullet"/>
      <w:lvlText w:val=""/>
      <w:lvlJc w:val="left"/>
      <w:pPr>
        <w:tabs>
          <w:tab w:val="num" w:pos="5760"/>
        </w:tabs>
        <w:ind w:left="5760" w:hanging="360"/>
      </w:pPr>
      <w:rPr>
        <w:rFonts w:ascii="Symbol" w:hAnsi="Symbol" w:hint="default"/>
      </w:rPr>
    </w:lvl>
    <w:lvl w:ilvl="8" w:tplc="22A209B8"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1D1513F"/>
    <w:multiLevelType w:val="hybridMultilevel"/>
    <w:tmpl w:val="5AB064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5A00664"/>
    <w:multiLevelType w:val="hybridMultilevel"/>
    <w:tmpl w:val="E258020C"/>
    <w:lvl w:ilvl="0" w:tplc="F224D38A">
      <w:start w:val="1"/>
      <w:numFmt w:val="upperLetter"/>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C7C2791"/>
    <w:multiLevelType w:val="hybridMultilevel"/>
    <w:tmpl w:val="228CD7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44D1390"/>
    <w:multiLevelType w:val="hybridMultilevel"/>
    <w:tmpl w:val="82EAC6B6"/>
    <w:lvl w:ilvl="0" w:tplc="0ACA2CB4">
      <w:start w:val="1"/>
      <w:numFmt w:val="lowerLetter"/>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6" w15:restartNumberingAfterBreak="0">
    <w:nsid w:val="447572CB"/>
    <w:multiLevelType w:val="hybridMultilevel"/>
    <w:tmpl w:val="0C8481D4"/>
    <w:lvl w:ilvl="0" w:tplc="45FC4E74">
      <w:start w:val="1"/>
      <w:numFmt w:val="decimal"/>
      <w:lvlText w:val="%1."/>
      <w:lvlJc w:val="left"/>
      <w:pPr>
        <w:ind w:left="1364" w:hanging="360"/>
      </w:pPr>
      <w:rPr>
        <w:rFonts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7" w15:restartNumberingAfterBreak="0">
    <w:nsid w:val="49B73279"/>
    <w:multiLevelType w:val="hybridMultilevel"/>
    <w:tmpl w:val="C05AC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630205"/>
    <w:multiLevelType w:val="hybridMultilevel"/>
    <w:tmpl w:val="2766C9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BC4A60"/>
    <w:multiLevelType w:val="hybridMultilevel"/>
    <w:tmpl w:val="375876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621979"/>
    <w:multiLevelType w:val="hybridMultilevel"/>
    <w:tmpl w:val="F0EAF5B0"/>
    <w:lvl w:ilvl="0" w:tplc="009CA91A">
      <w:start w:val="1"/>
      <w:numFmt w:val="decimal"/>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1" w15:restartNumberingAfterBreak="0">
    <w:nsid w:val="5C934E55"/>
    <w:multiLevelType w:val="hybridMultilevel"/>
    <w:tmpl w:val="22E04232"/>
    <w:lvl w:ilvl="0" w:tplc="0D78F47E">
      <w:start w:val="1"/>
      <w:numFmt w:val="decimal"/>
      <w:lvlText w:val="%1"/>
      <w:lvlJc w:val="left"/>
      <w:pPr>
        <w:ind w:left="1080" w:hanging="360"/>
      </w:pPr>
      <w:rPr>
        <w:rFonts w:asciiTheme="minorHAnsi" w:hAnsiTheme="minorHAnsi" w:cstheme="minorHAnsi" w:hint="default"/>
        <w:sz w:val="22"/>
        <w:szCs w:val="22"/>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ECD2342"/>
    <w:multiLevelType w:val="hybridMultilevel"/>
    <w:tmpl w:val="BC688C96"/>
    <w:lvl w:ilvl="0" w:tplc="08090001">
      <w:start w:val="1"/>
      <w:numFmt w:val="bullet"/>
      <w:lvlText w:val=""/>
      <w:lvlJc w:val="left"/>
      <w:pPr>
        <w:ind w:left="1724" w:hanging="360"/>
      </w:pPr>
      <w:rPr>
        <w:rFonts w:ascii="Symbol" w:hAnsi="Symbol" w:hint="default"/>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33" w15:restartNumberingAfterBreak="0">
    <w:nsid w:val="683800F5"/>
    <w:multiLevelType w:val="hybridMultilevel"/>
    <w:tmpl w:val="1D9A1CDE"/>
    <w:lvl w:ilvl="0" w:tplc="4482AAE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AE0F63"/>
    <w:multiLevelType w:val="hybridMultilevel"/>
    <w:tmpl w:val="3E0E28BA"/>
    <w:lvl w:ilvl="0" w:tplc="08090001">
      <w:start w:val="1"/>
      <w:numFmt w:val="bullet"/>
      <w:lvlText w:val=""/>
      <w:lvlJc w:val="left"/>
      <w:pPr>
        <w:ind w:left="1724" w:hanging="360"/>
      </w:pPr>
      <w:rPr>
        <w:rFonts w:ascii="Symbol" w:hAnsi="Symbol" w:hint="default"/>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35" w15:restartNumberingAfterBreak="0">
    <w:nsid w:val="6F5A0EB4"/>
    <w:multiLevelType w:val="hybridMultilevel"/>
    <w:tmpl w:val="96AA652E"/>
    <w:lvl w:ilvl="0" w:tplc="17986C48">
      <w:start w:val="1"/>
      <w:numFmt w:val="bullet"/>
      <w:lvlText w:val="•"/>
      <w:lvlJc w:val="left"/>
      <w:pPr>
        <w:tabs>
          <w:tab w:val="num" w:pos="720"/>
        </w:tabs>
        <w:ind w:left="720" w:hanging="360"/>
      </w:pPr>
      <w:rPr>
        <w:rFonts w:ascii="Arial" w:hAnsi="Arial" w:hint="default"/>
      </w:rPr>
    </w:lvl>
    <w:lvl w:ilvl="1" w:tplc="9CDAF874" w:tentative="1">
      <w:start w:val="1"/>
      <w:numFmt w:val="bullet"/>
      <w:lvlText w:val="•"/>
      <w:lvlJc w:val="left"/>
      <w:pPr>
        <w:tabs>
          <w:tab w:val="num" w:pos="1440"/>
        </w:tabs>
        <w:ind w:left="1440" w:hanging="360"/>
      </w:pPr>
      <w:rPr>
        <w:rFonts w:ascii="Arial" w:hAnsi="Arial" w:hint="default"/>
      </w:rPr>
    </w:lvl>
    <w:lvl w:ilvl="2" w:tplc="FCA876B0" w:tentative="1">
      <w:start w:val="1"/>
      <w:numFmt w:val="bullet"/>
      <w:lvlText w:val="•"/>
      <w:lvlJc w:val="left"/>
      <w:pPr>
        <w:tabs>
          <w:tab w:val="num" w:pos="2160"/>
        </w:tabs>
        <w:ind w:left="2160" w:hanging="360"/>
      </w:pPr>
      <w:rPr>
        <w:rFonts w:ascii="Arial" w:hAnsi="Arial" w:hint="default"/>
      </w:rPr>
    </w:lvl>
    <w:lvl w:ilvl="3" w:tplc="DBDE9282" w:tentative="1">
      <w:start w:val="1"/>
      <w:numFmt w:val="bullet"/>
      <w:lvlText w:val="•"/>
      <w:lvlJc w:val="left"/>
      <w:pPr>
        <w:tabs>
          <w:tab w:val="num" w:pos="2880"/>
        </w:tabs>
        <w:ind w:left="2880" w:hanging="360"/>
      </w:pPr>
      <w:rPr>
        <w:rFonts w:ascii="Arial" w:hAnsi="Arial" w:hint="default"/>
      </w:rPr>
    </w:lvl>
    <w:lvl w:ilvl="4" w:tplc="F95CC4A4" w:tentative="1">
      <w:start w:val="1"/>
      <w:numFmt w:val="bullet"/>
      <w:lvlText w:val="•"/>
      <w:lvlJc w:val="left"/>
      <w:pPr>
        <w:tabs>
          <w:tab w:val="num" w:pos="3600"/>
        </w:tabs>
        <w:ind w:left="3600" w:hanging="360"/>
      </w:pPr>
      <w:rPr>
        <w:rFonts w:ascii="Arial" w:hAnsi="Arial" w:hint="default"/>
      </w:rPr>
    </w:lvl>
    <w:lvl w:ilvl="5" w:tplc="4350DDC8" w:tentative="1">
      <w:start w:val="1"/>
      <w:numFmt w:val="bullet"/>
      <w:lvlText w:val="•"/>
      <w:lvlJc w:val="left"/>
      <w:pPr>
        <w:tabs>
          <w:tab w:val="num" w:pos="4320"/>
        </w:tabs>
        <w:ind w:left="4320" w:hanging="360"/>
      </w:pPr>
      <w:rPr>
        <w:rFonts w:ascii="Arial" w:hAnsi="Arial" w:hint="default"/>
      </w:rPr>
    </w:lvl>
    <w:lvl w:ilvl="6" w:tplc="BF86112C" w:tentative="1">
      <w:start w:val="1"/>
      <w:numFmt w:val="bullet"/>
      <w:lvlText w:val="•"/>
      <w:lvlJc w:val="left"/>
      <w:pPr>
        <w:tabs>
          <w:tab w:val="num" w:pos="5040"/>
        </w:tabs>
        <w:ind w:left="5040" w:hanging="360"/>
      </w:pPr>
      <w:rPr>
        <w:rFonts w:ascii="Arial" w:hAnsi="Arial" w:hint="default"/>
      </w:rPr>
    </w:lvl>
    <w:lvl w:ilvl="7" w:tplc="05642B36" w:tentative="1">
      <w:start w:val="1"/>
      <w:numFmt w:val="bullet"/>
      <w:lvlText w:val="•"/>
      <w:lvlJc w:val="left"/>
      <w:pPr>
        <w:tabs>
          <w:tab w:val="num" w:pos="5760"/>
        </w:tabs>
        <w:ind w:left="5760" w:hanging="360"/>
      </w:pPr>
      <w:rPr>
        <w:rFonts w:ascii="Arial" w:hAnsi="Arial" w:hint="default"/>
      </w:rPr>
    </w:lvl>
    <w:lvl w:ilvl="8" w:tplc="39D2B88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0775743"/>
    <w:multiLevelType w:val="hybridMultilevel"/>
    <w:tmpl w:val="51D0F410"/>
    <w:lvl w:ilvl="0" w:tplc="41BC32E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17324BB"/>
    <w:multiLevelType w:val="hybridMultilevel"/>
    <w:tmpl w:val="E21A8F26"/>
    <w:lvl w:ilvl="0" w:tplc="47CCF10C">
      <w:start w:val="1"/>
      <w:numFmt w:val="lowerLetter"/>
      <w:lvlText w:val="%1)"/>
      <w:lvlJc w:val="left"/>
      <w:pPr>
        <w:ind w:left="1080" w:hanging="360"/>
      </w:pPr>
      <w:rPr>
        <w:rFonts w:hint="default"/>
        <w:b w:val="0"/>
        <w:i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9354B64"/>
    <w:multiLevelType w:val="hybridMultilevel"/>
    <w:tmpl w:val="9AC03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EE4947"/>
    <w:multiLevelType w:val="hybridMultilevel"/>
    <w:tmpl w:val="A72E1C84"/>
    <w:lvl w:ilvl="0" w:tplc="18387CC8">
      <w:start w:val="1"/>
      <w:numFmt w:val="lowerLetter"/>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0" w15:restartNumberingAfterBreak="0">
    <w:nsid w:val="7B0F3E37"/>
    <w:multiLevelType w:val="hybridMultilevel"/>
    <w:tmpl w:val="06B4A4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C0531BD"/>
    <w:multiLevelType w:val="hybridMultilevel"/>
    <w:tmpl w:val="232A635A"/>
    <w:lvl w:ilvl="0" w:tplc="9AB827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0"/>
  </w:num>
  <w:num w:numId="2">
    <w:abstractNumId w:val="14"/>
  </w:num>
  <w:num w:numId="3">
    <w:abstractNumId w:val="35"/>
  </w:num>
  <w:num w:numId="4">
    <w:abstractNumId w:val="19"/>
  </w:num>
  <w:num w:numId="5">
    <w:abstractNumId w:val="6"/>
  </w:num>
  <w:num w:numId="6">
    <w:abstractNumId w:val="10"/>
  </w:num>
  <w:num w:numId="7">
    <w:abstractNumId w:val="0"/>
  </w:num>
  <w:num w:numId="8">
    <w:abstractNumId w:val="5"/>
  </w:num>
  <w:num w:numId="9">
    <w:abstractNumId w:val="28"/>
  </w:num>
  <w:num w:numId="10">
    <w:abstractNumId w:val="25"/>
  </w:num>
  <w:num w:numId="11">
    <w:abstractNumId w:val="9"/>
  </w:num>
  <w:num w:numId="12">
    <w:abstractNumId w:val="17"/>
  </w:num>
  <w:num w:numId="13">
    <w:abstractNumId w:val="32"/>
  </w:num>
  <w:num w:numId="14">
    <w:abstractNumId w:val="34"/>
  </w:num>
  <w:num w:numId="15">
    <w:abstractNumId w:val="16"/>
  </w:num>
  <w:num w:numId="16">
    <w:abstractNumId w:val="21"/>
  </w:num>
  <w:num w:numId="17">
    <w:abstractNumId w:val="37"/>
  </w:num>
  <w:num w:numId="18">
    <w:abstractNumId w:val="39"/>
  </w:num>
  <w:num w:numId="19">
    <w:abstractNumId w:val="36"/>
  </w:num>
  <w:num w:numId="20">
    <w:abstractNumId w:val="27"/>
  </w:num>
  <w:num w:numId="21">
    <w:abstractNumId w:val="40"/>
  </w:num>
  <w:num w:numId="22">
    <w:abstractNumId w:val="12"/>
  </w:num>
  <w:num w:numId="23">
    <w:abstractNumId w:val="8"/>
  </w:num>
  <w:num w:numId="24">
    <w:abstractNumId w:val="29"/>
  </w:num>
  <w:num w:numId="25">
    <w:abstractNumId w:val="11"/>
  </w:num>
  <w:num w:numId="26">
    <w:abstractNumId w:val="24"/>
  </w:num>
  <w:num w:numId="27">
    <w:abstractNumId w:val="15"/>
  </w:num>
  <w:num w:numId="28">
    <w:abstractNumId w:val="1"/>
  </w:num>
  <w:num w:numId="29">
    <w:abstractNumId w:val="22"/>
  </w:num>
  <w:num w:numId="30">
    <w:abstractNumId w:val="4"/>
  </w:num>
  <w:num w:numId="31">
    <w:abstractNumId w:val="13"/>
  </w:num>
  <w:num w:numId="32">
    <w:abstractNumId w:val="7"/>
  </w:num>
  <w:num w:numId="33">
    <w:abstractNumId w:val="23"/>
  </w:num>
  <w:num w:numId="34">
    <w:abstractNumId w:val="38"/>
  </w:num>
  <w:num w:numId="35">
    <w:abstractNumId w:val="26"/>
  </w:num>
  <w:num w:numId="36">
    <w:abstractNumId w:val="2"/>
  </w:num>
  <w:num w:numId="37">
    <w:abstractNumId w:val="3"/>
  </w:num>
  <w:num w:numId="38">
    <w:abstractNumId w:val="33"/>
  </w:num>
  <w:num w:numId="39">
    <w:abstractNumId w:val="31"/>
  </w:num>
  <w:num w:numId="40">
    <w:abstractNumId w:val="41"/>
  </w:num>
  <w:num w:numId="41">
    <w:abstractNumId w:val="30"/>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0" fillcolor="none [3213]" strokecolor="none [3041]">
      <v:fill color="none [3213]" color2="none [3200]" angle="-135" focus="100%" type="gradient"/>
      <v:stroke color="none [3041]" weight="1pt"/>
      <v:shadow on="t" type="perspective" color="none [1296]" opacity=".5" origin=",.5" offset="0,0" matrix=",-56756f,,.5"/>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52D6B"/>
    <w:rsid w:val="0000177A"/>
    <w:rsid w:val="00001C23"/>
    <w:rsid w:val="00001EDE"/>
    <w:rsid w:val="00002AB7"/>
    <w:rsid w:val="000159B4"/>
    <w:rsid w:val="00044E75"/>
    <w:rsid w:val="000464F3"/>
    <w:rsid w:val="000559C3"/>
    <w:rsid w:val="0006231E"/>
    <w:rsid w:val="000743AA"/>
    <w:rsid w:val="000761F6"/>
    <w:rsid w:val="000B3CEC"/>
    <w:rsid w:val="000C4918"/>
    <w:rsid w:val="000C5D8D"/>
    <w:rsid w:val="000E4C1F"/>
    <w:rsid w:val="000F244F"/>
    <w:rsid w:val="000F38F0"/>
    <w:rsid w:val="001026F1"/>
    <w:rsid w:val="00117079"/>
    <w:rsid w:val="0012097A"/>
    <w:rsid w:val="0013045D"/>
    <w:rsid w:val="00131F18"/>
    <w:rsid w:val="00142C1F"/>
    <w:rsid w:val="00163271"/>
    <w:rsid w:val="001717CC"/>
    <w:rsid w:val="00185D93"/>
    <w:rsid w:val="0018679B"/>
    <w:rsid w:val="001871FA"/>
    <w:rsid w:val="00193BFD"/>
    <w:rsid w:val="001B0C65"/>
    <w:rsid w:val="001B22B3"/>
    <w:rsid w:val="001C58A3"/>
    <w:rsid w:val="001D06C1"/>
    <w:rsid w:val="001D1BD2"/>
    <w:rsid w:val="001D3C82"/>
    <w:rsid w:val="001E4B45"/>
    <w:rsid w:val="001F7F2D"/>
    <w:rsid w:val="002123CA"/>
    <w:rsid w:val="00223377"/>
    <w:rsid w:val="00223E30"/>
    <w:rsid w:val="00227B1F"/>
    <w:rsid w:val="002316B0"/>
    <w:rsid w:val="00231C31"/>
    <w:rsid w:val="00235E14"/>
    <w:rsid w:val="002403AE"/>
    <w:rsid w:val="00251D78"/>
    <w:rsid w:val="00271394"/>
    <w:rsid w:val="00274CC8"/>
    <w:rsid w:val="00284402"/>
    <w:rsid w:val="0029353E"/>
    <w:rsid w:val="00297A62"/>
    <w:rsid w:val="002A2271"/>
    <w:rsid w:val="002A66B9"/>
    <w:rsid w:val="002A70B0"/>
    <w:rsid w:val="002B3ACC"/>
    <w:rsid w:val="002B5865"/>
    <w:rsid w:val="002E61D8"/>
    <w:rsid w:val="002F0DA9"/>
    <w:rsid w:val="002F6443"/>
    <w:rsid w:val="0030741B"/>
    <w:rsid w:val="003126C7"/>
    <w:rsid w:val="003139AC"/>
    <w:rsid w:val="00321AB9"/>
    <w:rsid w:val="00342308"/>
    <w:rsid w:val="0035363E"/>
    <w:rsid w:val="00356F9A"/>
    <w:rsid w:val="00370A44"/>
    <w:rsid w:val="003754F6"/>
    <w:rsid w:val="00386EC5"/>
    <w:rsid w:val="003C5C15"/>
    <w:rsid w:val="003D1C9C"/>
    <w:rsid w:val="003D29E8"/>
    <w:rsid w:val="003E694F"/>
    <w:rsid w:val="003E69DF"/>
    <w:rsid w:val="003F22AC"/>
    <w:rsid w:val="003F4ED1"/>
    <w:rsid w:val="00400764"/>
    <w:rsid w:val="004224CB"/>
    <w:rsid w:val="0042488C"/>
    <w:rsid w:val="00425354"/>
    <w:rsid w:val="00436BF2"/>
    <w:rsid w:val="0046168B"/>
    <w:rsid w:val="00470B05"/>
    <w:rsid w:val="00473F18"/>
    <w:rsid w:val="00474972"/>
    <w:rsid w:val="00474E06"/>
    <w:rsid w:val="00476EE0"/>
    <w:rsid w:val="00476EE8"/>
    <w:rsid w:val="00481F3D"/>
    <w:rsid w:val="004917E7"/>
    <w:rsid w:val="004A4A0C"/>
    <w:rsid w:val="004B392F"/>
    <w:rsid w:val="004C201A"/>
    <w:rsid w:val="004C3837"/>
    <w:rsid w:val="004D774D"/>
    <w:rsid w:val="004E741D"/>
    <w:rsid w:val="00501D63"/>
    <w:rsid w:val="00505009"/>
    <w:rsid w:val="00505AEC"/>
    <w:rsid w:val="00517F55"/>
    <w:rsid w:val="00534766"/>
    <w:rsid w:val="005406F9"/>
    <w:rsid w:val="005741A2"/>
    <w:rsid w:val="005941E7"/>
    <w:rsid w:val="005D522D"/>
    <w:rsid w:val="005D5778"/>
    <w:rsid w:val="005D7D36"/>
    <w:rsid w:val="005F003F"/>
    <w:rsid w:val="005F4ED6"/>
    <w:rsid w:val="006005E9"/>
    <w:rsid w:val="00601D2F"/>
    <w:rsid w:val="00620E85"/>
    <w:rsid w:val="00624A1E"/>
    <w:rsid w:val="00665993"/>
    <w:rsid w:val="00681B85"/>
    <w:rsid w:val="00683DA2"/>
    <w:rsid w:val="006A31AE"/>
    <w:rsid w:val="006B7256"/>
    <w:rsid w:val="006C10E2"/>
    <w:rsid w:val="006C1349"/>
    <w:rsid w:val="006C2EF7"/>
    <w:rsid w:val="006C748C"/>
    <w:rsid w:val="006C779C"/>
    <w:rsid w:val="006D38A6"/>
    <w:rsid w:val="006D6ECE"/>
    <w:rsid w:val="006E33D1"/>
    <w:rsid w:val="006F541A"/>
    <w:rsid w:val="00700A30"/>
    <w:rsid w:val="007305F3"/>
    <w:rsid w:val="0075233B"/>
    <w:rsid w:val="00773BA4"/>
    <w:rsid w:val="007754D5"/>
    <w:rsid w:val="00775C3E"/>
    <w:rsid w:val="0079152E"/>
    <w:rsid w:val="007948E9"/>
    <w:rsid w:val="007A054D"/>
    <w:rsid w:val="007A140B"/>
    <w:rsid w:val="007A6D34"/>
    <w:rsid w:val="007C27E0"/>
    <w:rsid w:val="007C4A6B"/>
    <w:rsid w:val="007D35BD"/>
    <w:rsid w:val="007E6668"/>
    <w:rsid w:val="007F074D"/>
    <w:rsid w:val="007F1B35"/>
    <w:rsid w:val="007F6A43"/>
    <w:rsid w:val="00802860"/>
    <w:rsid w:val="008064BF"/>
    <w:rsid w:val="00811233"/>
    <w:rsid w:val="0081648B"/>
    <w:rsid w:val="00823669"/>
    <w:rsid w:val="0082769A"/>
    <w:rsid w:val="008313F1"/>
    <w:rsid w:val="0083443B"/>
    <w:rsid w:val="00843ACD"/>
    <w:rsid w:val="0084645B"/>
    <w:rsid w:val="008521C1"/>
    <w:rsid w:val="00852BD8"/>
    <w:rsid w:val="00853D0C"/>
    <w:rsid w:val="00865D0F"/>
    <w:rsid w:val="008703DB"/>
    <w:rsid w:val="00877AC9"/>
    <w:rsid w:val="00895893"/>
    <w:rsid w:val="00896D4B"/>
    <w:rsid w:val="008A3032"/>
    <w:rsid w:val="008A47E3"/>
    <w:rsid w:val="008A535F"/>
    <w:rsid w:val="008B3296"/>
    <w:rsid w:val="008C1817"/>
    <w:rsid w:val="008C5C21"/>
    <w:rsid w:val="008D3D04"/>
    <w:rsid w:val="008E7891"/>
    <w:rsid w:val="00912589"/>
    <w:rsid w:val="009145DF"/>
    <w:rsid w:val="00916CE4"/>
    <w:rsid w:val="00934C47"/>
    <w:rsid w:val="00936ED3"/>
    <w:rsid w:val="00963282"/>
    <w:rsid w:val="00972A45"/>
    <w:rsid w:val="00982AA3"/>
    <w:rsid w:val="009830C6"/>
    <w:rsid w:val="00983ADF"/>
    <w:rsid w:val="009C0124"/>
    <w:rsid w:val="009D593A"/>
    <w:rsid w:val="009E33F1"/>
    <w:rsid w:val="009E4B7C"/>
    <w:rsid w:val="009F2565"/>
    <w:rsid w:val="00A06079"/>
    <w:rsid w:val="00A13637"/>
    <w:rsid w:val="00A337B5"/>
    <w:rsid w:val="00A54539"/>
    <w:rsid w:val="00A73507"/>
    <w:rsid w:val="00A8468F"/>
    <w:rsid w:val="00AA0A0C"/>
    <w:rsid w:val="00AB73E5"/>
    <w:rsid w:val="00AE23EA"/>
    <w:rsid w:val="00AE37F6"/>
    <w:rsid w:val="00AE7DFF"/>
    <w:rsid w:val="00B10649"/>
    <w:rsid w:val="00B33F5F"/>
    <w:rsid w:val="00B34F47"/>
    <w:rsid w:val="00B374BE"/>
    <w:rsid w:val="00B41E78"/>
    <w:rsid w:val="00B541A2"/>
    <w:rsid w:val="00B621A1"/>
    <w:rsid w:val="00B70315"/>
    <w:rsid w:val="00B705A9"/>
    <w:rsid w:val="00B751E9"/>
    <w:rsid w:val="00B76AAE"/>
    <w:rsid w:val="00B8058A"/>
    <w:rsid w:val="00B838DA"/>
    <w:rsid w:val="00B858AF"/>
    <w:rsid w:val="00B96E9A"/>
    <w:rsid w:val="00BA1AC1"/>
    <w:rsid w:val="00BA7BA1"/>
    <w:rsid w:val="00BB519D"/>
    <w:rsid w:val="00BC32A1"/>
    <w:rsid w:val="00BC481B"/>
    <w:rsid w:val="00BC775E"/>
    <w:rsid w:val="00BD0B11"/>
    <w:rsid w:val="00BD1662"/>
    <w:rsid w:val="00BD763D"/>
    <w:rsid w:val="00BE233F"/>
    <w:rsid w:val="00BE404A"/>
    <w:rsid w:val="00BE6DDA"/>
    <w:rsid w:val="00BF5BFA"/>
    <w:rsid w:val="00BF7FB4"/>
    <w:rsid w:val="00C31A03"/>
    <w:rsid w:val="00C34876"/>
    <w:rsid w:val="00C464EB"/>
    <w:rsid w:val="00C52506"/>
    <w:rsid w:val="00C52C4B"/>
    <w:rsid w:val="00C52D6B"/>
    <w:rsid w:val="00C531C1"/>
    <w:rsid w:val="00C65016"/>
    <w:rsid w:val="00C720EA"/>
    <w:rsid w:val="00C72229"/>
    <w:rsid w:val="00C740D9"/>
    <w:rsid w:val="00C83ED1"/>
    <w:rsid w:val="00C953F2"/>
    <w:rsid w:val="00CA6681"/>
    <w:rsid w:val="00CB164B"/>
    <w:rsid w:val="00CB4D2A"/>
    <w:rsid w:val="00CD0A28"/>
    <w:rsid w:val="00CE5A3B"/>
    <w:rsid w:val="00CF374F"/>
    <w:rsid w:val="00D1234D"/>
    <w:rsid w:val="00D139A6"/>
    <w:rsid w:val="00D14798"/>
    <w:rsid w:val="00D15D3C"/>
    <w:rsid w:val="00D163C4"/>
    <w:rsid w:val="00D206B5"/>
    <w:rsid w:val="00D27032"/>
    <w:rsid w:val="00D3585C"/>
    <w:rsid w:val="00D5082A"/>
    <w:rsid w:val="00D52A25"/>
    <w:rsid w:val="00D6400F"/>
    <w:rsid w:val="00D65E1C"/>
    <w:rsid w:val="00D717D8"/>
    <w:rsid w:val="00D73DDB"/>
    <w:rsid w:val="00D75259"/>
    <w:rsid w:val="00D761FB"/>
    <w:rsid w:val="00D85060"/>
    <w:rsid w:val="00D92C3E"/>
    <w:rsid w:val="00DA1768"/>
    <w:rsid w:val="00DA40EC"/>
    <w:rsid w:val="00DB1995"/>
    <w:rsid w:val="00DC1194"/>
    <w:rsid w:val="00DC753F"/>
    <w:rsid w:val="00DF5F13"/>
    <w:rsid w:val="00E00736"/>
    <w:rsid w:val="00E07F92"/>
    <w:rsid w:val="00E12154"/>
    <w:rsid w:val="00E2009B"/>
    <w:rsid w:val="00E24FAF"/>
    <w:rsid w:val="00E256A2"/>
    <w:rsid w:val="00E329C6"/>
    <w:rsid w:val="00E43AEA"/>
    <w:rsid w:val="00E45C23"/>
    <w:rsid w:val="00E509D1"/>
    <w:rsid w:val="00E53F5B"/>
    <w:rsid w:val="00E63AF9"/>
    <w:rsid w:val="00E63D64"/>
    <w:rsid w:val="00E651A3"/>
    <w:rsid w:val="00E65C84"/>
    <w:rsid w:val="00EA4E66"/>
    <w:rsid w:val="00EB54B5"/>
    <w:rsid w:val="00EB7277"/>
    <w:rsid w:val="00EC56B0"/>
    <w:rsid w:val="00ED0F71"/>
    <w:rsid w:val="00ED2C02"/>
    <w:rsid w:val="00ED7945"/>
    <w:rsid w:val="00EE2104"/>
    <w:rsid w:val="00EE23FC"/>
    <w:rsid w:val="00EE40FD"/>
    <w:rsid w:val="00EF44F9"/>
    <w:rsid w:val="00F01333"/>
    <w:rsid w:val="00F02B50"/>
    <w:rsid w:val="00F05986"/>
    <w:rsid w:val="00F13A6C"/>
    <w:rsid w:val="00F2400F"/>
    <w:rsid w:val="00F3578E"/>
    <w:rsid w:val="00F62114"/>
    <w:rsid w:val="00F62549"/>
    <w:rsid w:val="00F90980"/>
    <w:rsid w:val="00FA151B"/>
    <w:rsid w:val="00FA187C"/>
    <w:rsid w:val="00FB296D"/>
    <w:rsid w:val="00FD0895"/>
    <w:rsid w:val="00FD3B94"/>
    <w:rsid w:val="00FE597E"/>
    <w:rsid w:val="00FF55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fillcolor="none [3213]" strokecolor="none [3041]">
      <v:fill color="none [3213]" color2="none [3200]" angle="-135" focus="100%" type="gradient"/>
      <v:stroke color="none [3041]" weight="1pt"/>
      <v:shadow on="t" type="perspective" color="none [1296]" opacity=".5" origin=",.5" offset="0,0" matrix=",-56756f,,.5"/>
    </o:shapedefaults>
    <o:shapelayout v:ext="edit">
      <o:idmap v:ext="edit" data="1"/>
      <o:rules v:ext="edit">
        <o:r id="V:Rule1" type="connector" idref="#_x0000_s1030"/>
        <o:r id="V:Rule2" type="connector" idref="#_x0000_s1034"/>
        <o:r id="V:Rule3" type="connector" idref="#_x0000_s1031"/>
        <o:r id="V:Rule4" type="connector" idref="#_x0000_s1043"/>
        <o:r id="V:Rule5" type="connector" idref="#_x0000_s1038"/>
        <o:r id="V:Rule6" type="connector" idref="#_x0000_s1044"/>
      </o:rules>
    </o:shapelayout>
  </w:shapeDefaults>
  <w:decimalSymbol w:val="."/>
  <w:listSeparator w:val=","/>
  <w14:docId w14:val="79B17A7D"/>
  <w15:docId w15:val="{F40D7901-5F2F-4FE6-A247-3C75DB884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6443"/>
    <w:pPr>
      <w:spacing w:after="160" w:line="259"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uiPriority w:val="1"/>
    <w:qFormat/>
    <w:rsid w:val="00DA40EC"/>
    <w:rPr>
      <w:rFonts w:ascii="Times New Roman" w:hAnsi="Times New Roman" w:cs="Times New Roman"/>
      <w:i/>
      <w:color w:val="000000"/>
      <w:sz w:val="24"/>
    </w:rPr>
  </w:style>
  <w:style w:type="paragraph" w:styleId="Header">
    <w:name w:val="header"/>
    <w:basedOn w:val="Normal"/>
    <w:link w:val="HeaderChar"/>
    <w:uiPriority w:val="99"/>
    <w:unhideWhenUsed/>
    <w:rsid w:val="00683D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DA2"/>
  </w:style>
  <w:style w:type="paragraph" w:styleId="Footer">
    <w:name w:val="footer"/>
    <w:basedOn w:val="Normal"/>
    <w:link w:val="FooterChar"/>
    <w:uiPriority w:val="99"/>
    <w:unhideWhenUsed/>
    <w:rsid w:val="00683D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DA2"/>
  </w:style>
  <w:style w:type="paragraph" w:styleId="ListParagraph">
    <w:name w:val="List Paragraph"/>
    <w:basedOn w:val="Normal"/>
    <w:uiPriority w:val="34"/>
    <w:qFormat/>
    <w:rsid w:val="00321AB9"/>
    <w:pPr>
      <w:ind w:left="720"/>
      <w:contextualSpacing/>
    </w:pPr>
  </w:style>
  <w:style w:type="paragraph" w:styleId="NoSpacing">
    <w:name w:val="No Spacing"/>
    <w:uiPriority w:val="1"/>
    <w:qFormat/>
    <w:rsid w:val="003D29E8"/>
    <w:rPr>
      <w:sz w:val="22"/>
      <w:szCs w:val="22"/>
      <w:lang w:val="en-GB"/>
    </w:rPr>
  </w:style>
  <w:style w:type="table" w:styleId="TableGrid">
    <w:name w:val="Table Grid"/>
    <w:basedOn w:val="TableNormal"/>
    <w:uiPriority w:val="39"/>
    <w:rsid w:val="004007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96D4B"/>
    <w:pPr>
      <w:spacing w:before="100" w:beforeAutospacing="1" w:after="100" w:afterAutospacing="1" w:line="240" w:lineRule="auto"/>
    </w:pPr>
    <w:rPr>
      <w:rFonts w:ascii="Times New Roman" w:eastAsia="Times New Roman" w:hAnsi="Times New Roman"/>
      <w:sz w:val="24"/>
      <w:szCs w:val="24"/>
      <w:lang w:eastAsia="en-GB"/>
    </w:rPr>
  </w:style>
  <w:style w:type="paragraph" w:styleId="BodyText">
    <w:name w:val="Body Text"/>
    <w:basedOn w:val="Normal"/>
    <w:link w:val="BodyTextChar"/>
    <w:uiPriority w:val="1"/>
    <w:qFormat/>
    <w:rsid w:val="0079152E"/>
    <w:pPr>
      <w:autoSpaceDE w:val="0"/>
      <w:autoSpaceDN w:val="0"/>
      <w:adjustRightInd w:val="0"/>
      <w:spacing w:after="0" w:line="240" w:lineRule="auto"/>
      <w:ind w:left="39"/>
    </w:pPr>
    <w:rPr>
      <w:rFonts w:ascii="Arial" w:hAnsi="Arial" w:cs="Arial"/>
      <w:sz w:val="24"/>
      <w:szCs w:val="24"/>
    </w:rPr>
  </w:style>
  <w:style w:type="character" w:customStyle="1" w:styleId="BodyTextChar">
    <w:name w:val="Body Text Char"/>
    <w:basedOn w:val="DefaultParagraphFont"/>
    <w:link w:val="BodyText"/>
    <w:uiPriority w:val="1"/>
    <w:rsid w:val="0079152E"/>
    <w:rPr>
      <w:rFonts w:ascii="Arial" w:hAnsi="Arial" w:cs="Arial"/>
      <w:sz w:val="24"/>
      <w:szCs w:val="24"/>
      <w:lang w:val="en-GB"/>
    </w:rPr>
  </w:style>
  <w:style w:type="paragraph" w:styleId="BalloonText">
    <w:name w:val="Balloon Text"/>
    <w:basedOn w:val="Normal"/>
    <w:link w:val="BalloonTextChar"/>
    <w:uiPriority w:val="99"/>
    <w:semiHidden/>
    <w:unhideWhenUsed/>
    <w:rsid w:val="00C53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1C1"/>
    <w:rPr>
      <w:rFonts w:ascii="Tahoma" w:hAnsi="Tahoma" w:cs="Tahoma"/>
      <w:sz w:val="16"/>
      <w:szCs w:val="16"/>
      <w:lang w:val="en-GB"/>
    </w:rPr>
  </w:style>
  <w:style w:type="character" w:styleId="CommentReference">
    <w:name w:val="annotation reference"/>
    <w:basedOn w:val="DefaultParagraphFont"/>
    <w:uiPriority w:val="99"/>
    <w:semiHidden/>
    <w:unhideWhenUsed/>
    <w:rsid w:val="0082769A"/>
    <w:rPr>
      <w:sz w:val="16"/>
      <w:szCs w:val="16"/>
    </w:rPr>
  </w:style>
  <w:style w:type="paragraph" w:styleId="CommentText">
    <w:name w:val="annotation text"/>
    <w:basedOn w:val="Normal"/>
    <w:link w:val="CommentTextChar"/>
    <w:uiPriority w:val="99"/>
    <w:semiHidden/>
    <w:unhideWhenUsed/>
    <w:rsid w:val="0082769A"/>
    <w:pPr>
      <w:spacing w:line="240" w:lineRule="auto"/>
    </w:pPr>
    <w:rPr>
      <w:sz w:val="20"/>
      <w:szCs w:val="20"/>
    </w:rPr>
  </w:style>
  <w:style w:type="character" w:customStyle="1" w:styleId="CommentTextChar">
    <w:name w:val="Comment Text Char"/>
    <w:basedOn w:val="DefaultParagraphFont"/>
    <w:link w:val="CommentText"/>
    <w:uiPriority w:val="99"/>
    <w:semiHidden/>
    <w:rsid w:val="0082769A"/>
    <w:rPr>
      <w:lang w:val="en-GB"/>
    </w:rPr>
  </w:style>
  <w:style w:type="paragraph" w:styleId="CommentSubject">
    <w:name w:val="annotation subject"/>
    <w:basedOn w:val="CommentText"/>
    <w:next w:val="CommentText"/>
    <w:link w:val="CommentSubjectChar"/>
    <w:uiPriority w:val="99"/>
    <w:semiHidden/>
    <w:unhideWhenUsed/>
    <w:rsid w:val="0082769A"/>
    <w:rPr>
      <w:b/>
      <w:bCs/>
    </w:rPr>
  </w:style>
  <w:style w:type="character" w:customStyle="1" w:styleId="CommentSubjectChar">
    <w:name w:val="Comment Subject Char"/>
    <w:basedOn w:val="CommentTextChar"/>
    <w:link w:val="CommentSubject"/>
    <w:uiPriority w:val="99"/>
    <w:semiHidden/>
    <w:rsid w:val="0082769A"/>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850531">
      <w:bodyDiv w:val="1"/>
      <w:marLeft w:val="0"/>
      <w:marRight w:val="0"/>
      <w:marTop w:val="0"/>
      <w:marBottom w:val="0"/>
      <w:divBdr>
        <w:top w:val="none" w:sz="0" w:space="0" w:color="auto"/>
        <w:left w:val="none" w:sz="0" w:space="0" w:color="auto"/>
        <w:bottom w:val="none" w:sz="0" w:space="0" w:color="auto"/>
        <w:right w:val="none" w:sz="0" w:space="0" w:color="auto"/>
      </w:divBdr>
      <w:divsChild>
        <w:div w:id="1725327706">
          <w:marLeft w:val="547"/>
          <w:marRight w:val="0"/>
          <w:marTop w:val="115"/>
          <w:marBottom w:val="0"/>
          <w:divBdr>
            <w:top w:val="none" w:sz="0" w:space="0" w:color="auto"/>
            <w:left w:val="none" w:sz="0" w:space="0" w:color="auto"/>
            <w:bottom w:val="none" w:sz="0" w:space="0" w:color="auto"/>
            <w:right w:val="none" w:sz="0" w:space="0" w:color="auto"/>
          </w:divBdr>
        </w:div>
        <w:div w:id="1136263920">
          <w:marLeft w:val="547"/>
          <w:marRight w:val="0"/>
          <w:marTop w:val="115"/>
          <w:marBottom w:val="0"/>
          <w:divBdr>
            <w:top w:val="none" w:sz="0" w:space="0" w:color="auto"/>
            <w:left w:val="none" w:sz="0" w:space="0" w:color="auto"/>
            <w:bottom w:val="none" w:sz="0" w:space="0" w:color="auto"/>
            <w:right w:val="none" w:sz="0" w:space="0" w:color="auto"/>
          </w:divBdr>
        </w:div>
        <w:div w:id="822431501">
          <w:marLeft w:val="547"/>
          <w:marRight w:val="0"/>
          <w:marTop w:val="115"/>
          <w:marBottom w:val="0"/>
          <w:divBdr>
            <w:top w:val="none" w:sz="0" w:space="0" w:color="auto"/>
            <w:left w:val="none" w:sz="0" w:space="0" w:color="auto"/>
            <w:bottom w:val="none" w:sz="0" w:space="0" w:color="auto"/>
            <w:right w:val="none" w:sz="0" w:space="0" w:color="auto"/>
          </w:divBdr>
        </w:div>
        <w:div w:id="1463378354">
          <w:marLeft w:val="547"/>
          <w:marRight w:val="0"/>
          <w:marTop w:val="115"/>
          <w:marBottom w:val="0"/>
          <w:divBdr>
            <w:top w:val="none" w:sz="0" w:space="0" w:color="auto"/>
            <w:left w:val="none" w:sz="0" w:space="0" w:color="auto"/>
            <w:bottom w:val="none" w:sz="0" w:space="0" w:color="auto"/>
            <w:right w:val="none" w:sz="0" w:space="0" w:color="auto"/>
          </w:divBdr>
        </w:div>
      </w:divsChild>
    </w:div>
    <w:div w:id="630667309">
      <w:bodyDiv w:val="1"/>
      <w:marLeft w:val="0"/>
      <w:marRight w:val="0"/>
      <w:marTop w:val="0"/>
      <w:marBottom w:val="0"/>
      <w:divBdr>
        <w:top w:val="none" w:sz="0" w:space="0" w:color="auto"/>
        <w:left w:val="none" w:sz="0" w:space="0" w:color="auto"/>
        <w:bottom w:val="none" w:sz="0" w:space="0" w:color="auto"/>
        <w:right w:val="none" w:sz="0" w:space="0" w:color="auto"/>
      </w:divBdr>
      <w:divsChild>
        <w:div w:id="1798180682">
          <w:marLeft w:val="806"/>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gi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87E14A-8C55-41A9-9734-7F4B8BFF5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1681</Words>
  <Characters>9588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Fleck</dc:creator>
  <cp:lastModifiedBy>James Pettener</cp:lastModifiedBy>
  <cp:revision>2</cp:revision>
  <dcterms:created xsi:type="dcterms:W3CDTF">2018-11-13T11:15:00Z</dcterms:created>
  <dcterms:modified xsi:type="dcterms:W3CDTF">2018-11-13T11:15:00Z</dcterms:modified>
</cp:coreProperties>
</file>