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81EEF9" w14:textId="77777777" w:rsidR="00264EEF" w:rsidRPr="00FA0417" w:rsidRDefault="00264EEF" w:rsidP="00264EEF">
      <w:pPr>
        <w:jc w:val="center"/>
        <w:rPr>
          <w:sz w:val="28"/>
          <w:szCs w:val="28"/>
          <w:u w:val="single"/>
        </w:rPr>
      </w:pPr>
      <w:r w:rsidRPr="00FA0417">
        <w:rPr>
          <w:sz w:val="28"/>
          <w:szCs w:val="28"/>
          <w:u w:val="single"/>
        </w:rPr>
        <w:t>A Level English Literature: Year 12 Summer Task</w:t>
      </w:r>
    </w:p>
    <w:p w14:paraId="10B989F8" w14:textId="77777777" w:rsidR="00264EEF" w:rsidRPr="00FA0417" w:rsidRDefault="00264EEF" w:rsidP="00264EEF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Times New Roman"/>
          <w:bCs/>
          <w:sz w:val="24"/>
          <w:szCs w:val="24"/>
        </w:rPr>
      </w:pPr>
      <w:r w:rsidRPr="00FA0417">
        <w:rPr>
          <w:rFonts w:eastAsia="Times New Roman" w:cs="Times New Roman"/>
          <w:bCs/>
          <w:sz w:val="24"/>
          <w:szCs w:val="24"/>
        </w:rPr>
        <w:t>"</w:t>
      </w:r>
      <w:r w:rsidRPr="009B65F9">
        <w:rPr>
          <w:rFonts w:eastAsia="Times New Roman" w:cs="Times New Roman"/>
          <w:bCs/>
          <w:i/>
          <w:sz w:val="24"/>
          <w:szCs w:val="24"/>
        </w:rPr>
        <w:t>The Story of an Hour</w:t>
      </w:r>
      <w:r w:rsidRPr="00FA0417">
        <w:rPr>
          <w:rFonts w:eastAsia="Times New Roman" w:cs="Times New Roman"/>
          <w:bCs/>
          <w:sz w:val="24"/>
          <w:szCs w:val="24"/>
        </w:rPr>
        <w:t>” by Kate Chopin (1894)</w:t>
      </w:r>
    </w:p>
    <w:p w14:paraId="38EEBBD2" w14:textId="77777777" w:rsidR="009B65F9" w:rsidRDefault="009B65F9" w:rsidP="00264EEF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24"/>
          <w:szCs w:val="24"/>
        </w:rPr>
      </w:pPr>
    </w:p>
    <w:p w14:paraId="39A84121" w14:textId="77777777" w:rsidR="00FA0417" w:rsidRDefault="00264EEF" w:rsidP="00264EEF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24"/>
          <w:szCs w:val="24"/>
        </w:rPr>
      </w:pPr>
      <w:r w:rsidRPr="00FA0417">
        <w:rPr>
          <w:rFonts w:eastAsia="Times New Roman" w:cs="Times New Roman"/>
          <w:b/>
          <w:bCs/>
          <w:sz w:val="24"/>
          <w:szCs w:val="24"/>
        </w:rPr>
        <w:t xml:space="preserve">Answer the following questions on the text, using quotations and </w:t>
      </w:r>
      <w:proofErr w:type="spellStart"/>
      <w:r w:rsidR="00FA0417" w:rsidRPr="00FA0417">
        <w:rPr>
          <w:rFonts w:eastAsia="Times New Roman" w:cs="Times New Roman"/>
          <w:b/>
          <w:bCs/>
          <w:sz w:val="24"/>
          <w:szCs w:val="24"/>
        </w:rPr>
        <w:t>analysing</w:t>
      </w:r>
      <w:proofErr w:type="spellEnd"/>
      <w:r w:rsidRPr="00FA0417">
        <w:rPr>
          <w:rFonts w:eastAsia="Times New Roman" w:cs="Times New Roman"/>
          <w:b/>
          <w:bCs/>
          <w:sz w:val="24"/>
          <w:szCs w:val="24"/>
        </w:rPr>
        <w:t xml:space="preserve"> the writer’s methods.</w:t>
      </w:r>
      <w:r w:rsidR="00321A0E" w:rsidRPr="00FA0417">
        <w:rPr>
          <w:rFonts w:eastAsia="Times New Roman" w:cs="Times New Roman"/>
          <w:b/>
          <w:bCs/>
          <w:sz w:val="24"/>
          <w:szCs w:val="24"/>
        </w:rPr>
        <w:t xml:space="preserve">  </w:t>
      </w:r>
    </w:p>
    <w:p w14:paraId="06D760AA" w14:textId="77777777" w:rsidR="00264EEF" w:rsidRDefault="00321A0E" w:rsidP="00264EEF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24"/>
          <w:szCs w:val="24"/>
        </w:rPr>
      </w:pPr>
      <w:r w:rsidRPr="00FA0417">
        <w:rPr>
          <w:rFonts w:eastAsia="Times New Roman" w:cs="Times New Roman"/>
          <w:b/>
          <w:bCs/>
          <w:sz w:val="24"/>
          <w:szCs w:val="24"/>
        </w:rPr>
        <w:t>It is anticipated that you should write at least TWO sides of A4.</w:t>
      </w:r>
    </w:p>
    <w:p w14:paraId="0FA40CCA" w14:textId="77777777" w:rsidR="00FA0417" w:rsidRPr="00FA0417" w:rsidRDefault="00FA0417" w:rsidP="00264EEF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24"/>
          <w:szCs w:val="24"/>
        </w:rPr>
      </w:pPr>
    </w:p>
    <w:p w14:paraId="238B493F" w14:textId="77777777" w:rsidR="00FA0417" w:rsidRPr="00FA0417" w:rsidRDefault="00FA0417" w:rsidP="00FA0417">
      <w:pPr>
        <w:pStyle w:val="ListParagraph"/>
        <w:numPr>
          <w:ilvl w:val="0"/>
          <w:numId w:val="1"/>
        </w:numPr>
        <w:rPr>
          <w:rFonts w:eastAsia="Times New Roman" w:cs="Times New Roman"/>
          <w:bCs/>
          <w:sz w:val="24"/>
          <w:szCs w:val="24"/>
        </w:rPr>
      </w:pPr>
      <w:r w:rsidRPr="00FA0417">
        <w:rPr>
          <w:rFonts w:eastAsia="Times New Roman" w:cs="Times New Roman"/>
          <w:bCs/>
          <w:sz w:val="24"/>
          <w:szCs w:val="24"/>
        </w:rPr>
        <w:t>How is the story narrated and what effect/s are achieved by this?</w:t>
      </w:r>
    </w:p>
    <w:p w14:paraId="3185C1A4" w14:textId="77777777" w:rsidR="00FA0417" w:rsidRDefault="00FA0417" w:rsidP="00FA0417">
      <w:pPr>
        <w:pStyle w:val="ListParagraph"/>
        <w:spacing w:before="100" w:beforeAutospacing="1" w:after="100" w:afterAutospacing="1" w:line="240" w:lineRule="auto"/>
        <w:outlineLvl w:val="1"/>
        <w:rPr>
          <w:rFonts w:eastAsia="Times New Roman" w:cs="Times New Roman"/>
          <w:bCs/>
          <w:sz w:val="24"/>
          <w:szCs w:val="24"/>
        </w:rPr>
      </w:pPr>
    </w:p>
    <w:p w14:paraId="73627C8D" w14:textId="77777777" w:rsidR="00264EEF" w:rsidRDefault="00264EEF" w:rsidP="00264EEF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outlineLvl w:val="1"/>
        <w:rPr>
          <w:rFonts w:eastAsia="Times New Roman" w:cs="Times New Roman"/>
          <w:bCs/>
          <w:sz w:val="24"/>
          <w:szCs w:val="24"/>
        </w:rPr>
      </w:pPr>
      <w:r w:rsidRPr="00FA0417">
        <w:rPr>
          <w:rFonts w:eastAsia="Times New Roman" w:cs="Times New Roman"/>
          <w:bCs/>
          <w:sz w:val="24"/>
          <w:szCs w:val="24"/>
        </w:rPr>
        <w:t>What is Mrs. Mallard’s initial reaction to the news of her husband’s death</w:t>
      </w:r>
      <w:r w:rsidR="00FA0417" w:rsidRPr="00FA0417">
        <w:rPr>
          <w:rFonts w:eastAsia="Times New Roman" w:cs="Times New Roman"/>
          <w:bCs/>
          <w:sz w:val="24"/>
          <w:szCs w:val="24"/>
        </w:rPr>
        <w:t xml:space="preserve"> and how do we know this</w:t>
      </w:r>
      <w:r w:rsidRPr="00FA0417">
        <w:rPr>
          <w:rFonts w:eastAsia="Times New Roman" w:cs="Times New Roman"/>
          <w:bCs/>
          <w:sz w:val="24"/>
          <w:szCs w:val="24"/>
        </w:rPr>
        <w:t>?</w:t>
      </w:r>
    </w:p>
    <w:p w14:paraId="24513478" w14:textId="77777777" w:rsidR="00FA0417" w:rsidRPr="00FA0417" w:rsidRDefault="00FA0417" w:rsidP="00FA0417">
      <w:pPr>
        <w:pStyle w:val="ListParagraph"/>
        <w:spacing w:before="100" w:beforeAutospacing="1" w:after="100" w:afterAutospacing="1" w:line="240" w:lineRule="auto"/>
        <w:outlineLvl w:val="1"/>
        <w:rPr>
          <w:rFonts w:eastAsia="Times New Roman" w:cs="Times New Roman"/>
          <w:bCs/>
          <w:sz w:val="24"/>
          <w:szCs w:val="24"/>
        </w:rPr>
      </w:pPr>
    </w:p>
    <w:p w14:paraId="5A56B430" w14:textId="77777777" w:rsidR="00264EEF" w:rsidRDefault="00FA0417" w:rsidP="00264EEF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outlineLvl w:val="1"/>
        <w:rPr>
          <w:rFonts w:eastAsia="Times New Roman" w:cs="Times New Roman"/>
          <w:bCs/>
          <w:sz w:val="24"/>
          <w:szCs w:val="24"/>
        </w:rPr>
      </w:pPr>
      <w:r>
        <w:rPr>
          <w:rFonts w:eastAsia="Times New Roman" w:cs="Times New Roman"/>
          <w:bCs/>
          <w:sz w:val="24"/>
          <w:szCs w:val="24"/>
        </w:rPr>
        <w:t xml:space="preserve">How does </w:t>
      </w:r>
      <w:r w:rsidR="00264EEF" w:rsidRPr="00FA0417">
        <w:rPr>
          <w:rFonts w:eastAsia="Times New Roman" w:cs="Times New Roman"/>
          <w:bCs/>
          <w:sz w:val="24"/>
          <w:szCs w:val="24"/>
        </w:rPr>
        <w:t xml:space="preserve">Mrs. Mallard’s </w:t>
      </w:r>
      <w:r>
        <w:rPr>
          <w:rFonts w:eastAsia="Times New Roman" w:cs="Times New Roman"/>
          <w:bCs/>
          <w:sz w:val="24"/>
          <w:szCs w:val="24"/>
        </w:rPr>
        <w:t xml:space="preserve">reaction to the news </w:t>
      </w:r>
      <w:r w:rsidRPr="00FA0417">
        <w:rPr>
          <w:rFonts w:eastAsia="Times New Roman" w:cs="Times New Roman"/>
          <w:bCs/>
          <w:sz w:val="24"/>
          <w:szCs w:val="24"/>
        </w:rPr>
        <w:t>chang</w:t>
      </w:r>
      <w:r>
        <w:rPr>
          <w:rFonts w:eastAsia="Times New Roman" w:cs="Times New Roman"/>
          <w:bCs/>
          <w:sz w:val="24"/>
          <w:szCs w:val="24"/>
        </w:rPr>
        <w:t>e</w:t>
      </w:r>
      <w:r w:rsidR="00264EEF" w:rsidRPr="00FA0417">
        <w:rPr>
          <w:rFonts w:eastAsia="Times New Roman" w:cs="Times New Roman"/>
          <w:bCs/>
          <w:sz w:val="24"/>
          <w:szCs w:val="24"/>
        </w:rPr>
        <w:t xml:space="preserve"> throughout the</w:t>
      </w:r>
      <w:r w:rsidRPr="00FA0417">
        <w:rPr>
          <w:rFonts w:eastAsia="Times New Roman" w:cs="Times New Roman"/>
          <w:bCs/>
          <w:sz w:val="24"/>
          <w:szCs w:val="24"/>
        </w:rPr>
        <w:t xml:space="preserve"> </w:t>
      </w:r>
      <w:r w:rsidR="00264EEF" w:rsidRPr="00FA0417">
        <w:rPr>
          <w:rFonts w:eastAsia="Times New Roman" w:cs="Times New Roman"/>
          <w:bCs/>
          <w:sz w:val="24"/>
          <w:szCs w:val="24"/>
        </w:rPr>
        <w:t>story</w:t>
      </w:r>
      <w:r>
        <w:rPr>
          <w:rFonts w:eastAsia="Times New Roman" w:cs="Times New Roman"/>
          <w:bCs/>
          <w:sz w:val="24"/>
          <w:szCs w:val="24"/>
        </w:rPr>
        <w:t>?</w:t>
      </w:r>
    </w:p>
    <w:p w14:paraId="4B4B720C" w14:textId="77777777" w:rsidR="00FA0417" w:rsidRPr="00FA0417" w:rsidRDefault="00FA0417" w:rsidP="00FA0417">
      <w:pPr>
        <w:pStyle w:val="ListParagraph"/>
        <w:rPr>
          <w:rFonts w:eastAsia="Times New Roman" w:cs="Times New Roman"/>
          <w:bCs/>
          <w:sz w:val="24"/>
          <w:szCs w:val="24"/>
        </w:rPr>
      </w:pPr>
    </w:p>
    <w:p w14:paraId="286323AE" w14:textId="77777777" w:rsidR="00264EEF" w:rsidRPr="00FA0417" w:rsidRDefault="00FA0417" w:rsidP="00264EEF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outlineLvl w:val="1"/>
        <w:rPr>
          <w:rFonts w:eastAsia="Times New Roman" w:cs="Times New Roman"/>
          <w:bCs/>
          <w:sz w:val="24"/>
          <w:szCs w:val="24"/>
        </w:rPr>
      </w:pPr>
      <w:r>
        <w:rPr>
          <w:rFonts w:eastAsia="Times New Roman" w:cs="Times New Roman"/>
          <w:bCs/>
          <w:sz w:val="24"/>
          <w:szCs w:val="24"/>
        </w:rPr>
        <w:t>What techniques, such as imagery, language, punctuation, sentence structure, etc., does the author use to alert the reader</w:t>
      </w:r>
      <w:r w:rsidR="00264EEF" w:rsidRPr="00FA0417">
        <w:rPr>
          <w:rFonts w:eastAsia="Times New Roman" w:cs="Times New Roman"/>
          <w:bCs/>
          <w:sz w:val="24"/>
          <w:szCs w:val="24"/>
        </w:rPr>
        <w:t xml:space="preserve"> to </w:t>
      </w:r>
      <w:r>
        <w:rPr>
          <w:rFonts w:eastAsia="Times New Roman" w:cs="Times New Roman"/>
          <w:bCs/>
          <w:sz w:val="24"/>
          <w:szCs w:val="24"/>
        </w:rPr>
        <w:t>a</w:t>
      </w:r>
      <w:r w:rsidR="00264EEF" w:rsidRPr="00FA0417">
        <w:rPr>
          <w:rFonts w:eastAsia="Times New Roman" w:cs="Times New Roman"/>
          <w:bCs/>
          <w:sz w:val="24"/>
          <w:szCs w:val="24"/>
        </w:rPr>
        <w:t xml:space="preserve"> change of </w:t>
      </w:r>
      <w:r>
        <w:rPr>
          <w:rFonts w:eastAsia="Times New Roman" w:cs="Times New Roman"/>
          <w:bCs/>
          <w:sz w:val="24"/>
          <w:szCs w:val="24"/>
        </w:rPr>
        <w:t xml:space="preserve">emotional </w:t>
      </w:r>
      <w:r w:rsidR="00264EEF" w:rsidRPr="00FA0417">
        <w:rPr>
          <w:rFonts w:eastAsia="Times New Roman" w:cs="Times New Roman"/>
          <w:bCs/>
          <w:sz w:val="24"/>
          <w:szCs w:val="24"/>
        </w:rPr>
        <w:t>tone in the story, starting in the fourth paragraph? (‘</w:t>
      </w:r>
      <w:r w:rsidR="00264EEF" w:rsidRPr="009B65F9">
        <w:rPr>
          <w:rFonts w:eastAsia="Times New Roman" w:cs="Times New Roman"/>
          <w:i/>
          <w:sz w:val="24"/>
          <w:szCs w:val="24"/>
        </w:rPr>
        <w:t>There stood, facing the open window</w:t>
      </w:r>
      <w:r w:rsidR="00264EEF" w:rsidRPr="00FA0417">
        <w:rPr>
          <w:rFonts w:eastAsia="Times New Roman" w:cs="Times New Roman"/>
          <w:sz w:val="24"/>
          <w:szCs w:val="24"/>
        </w:rPr>
        <w:t xml:space="preserve"> …’)</w:t>
      </w:r>
    </w:p>
    <w:p w14:paraId="7E5CA492" w14:textId="77777777" w:rsidR="00FA0417" w:rsidRPr="00FA0417" w:rsidRDefault="00FA0417" w:rsidP="00FA0417">
      <w:pPr>
        <w:pStyle w:val="ListParagraph"/>
        <w:spacing w:before="100" w:beforeAutospacing="1" w:after="100" w:afterAutospacing="1" w:line="240" w:lineRule="auto"/>
        <w:outlineLvl w:val="1"/>
        <w:rPr>
          <w:rFonts w:eastAsia="Times New Roman" w:cs="Times New Roman"/>
          <w:bCs/>
          <w:sz w:val="24"/>
          <w:szCs w:val="24"/>
        </w:rPr>
      </w:pPr>
    </w:p>
    <w:p w14:paraId="4322777D" w14:textId="77777777" w:rsidR="00264EEF" w:rsidRDefault="00264EEF" w:rsidP="00264EEF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outlineLvl w:val="1"/>
        <w:rPr>
          <w:rFonts w:eastAsia="Times New Roman" w:cs="Times New Roman"/>
          <w:bCs/>
          <w:sz w:val="24"/>
          <w:szCs w:val="24"/>
        </w:rPr>
      </w:pPr>
      <w:r w:rsidRPr="00FA0417">
        <w:rPr>
          <w:rFonts w:eastAsia="Times New Roman" w:cs="Times New Roman"/>
          <w:bCs/>
          <w:sz w:val="24"/>
          <w:szCs w:val="24"/>
        </w:rPr>
        <w:t xml:space="preserve">Comment on the </w:t>
      </w:r>
      <w:r w:rsidR="009B65F9">
        <w:rPr>
          <w:rFonts w:eastAsia="Times New Roman" w:cs="Times New Roman"/>
          <w:bCs/>
          <w:sz w:val="24"/>
          <w:szCs w:val="24"/>
        </w:rPr>
        <w:t xml:space="preserve">effect </w:t>
      </w:r>
      <w:r w:rsidRPr="00FA0417">
        <w:rPr>
          <w:rFonts w:eastAsia="Times New Roman" w:cs="Times New Roman"/>
          <w:bCs/>
          <w:sz w:val="24"/>
          <w:szCs w:val="24"/>
        </w:rPr>
        <w:t>of language in the following examples from the story</w:t>
      </w:r>
      <w:r w:rsidR="009B65F9">
        <w:rPr>
          <w:rFonts w:eastAsia="Times New Roman" w:cs="Times New Roman"/>
          <w:bCs/>
          <w:sz w:val="24"/>
          <w:szCs w:val="24"/>
        </w:rPr>
        <w:t>:</w:t>
      </w:r>
      <w:r w:rsidRPr="00FA0417">
        <w:rPr>
          <w:rFonts w:eastAsia="Times New Roman" w:cs="Times New Roman"/>
          <w:bCs/>
          <w:sz w:val="24"/>
          <w:szCs w:val="24"/>
        </w:rPr>
        <w:t xml:space="preserve"> </w:t>
      </w:r>
    </w:p>
    <w:p w14:paraId="1C4ED965" w14:textId="77777777" w:rsidR="009B65F9" w:rsidRPr="009B65F9" w:rsidRDefault="009B65F9" w:rsidP="009B65F9">
      <w:pPr>
        <w:pStyle w:val="ListParagraph"/>
        <w:rPr>
          <w:rFonts w:eastAsia="Times New Roman" w:cs="Times New Roman"/>
          <w:bCs/>
          <w:sz w:val="24"/>
          <w:szCs w:val="24"/>
        </w:rPr>
      </w:pPr>
    </w:p>
    <w:p w14:paraId="17F6A926" w14:textId="77777777" w:rsidR="00264EEF" w:rsidRDefault="00264EEF" w:rsidP="009B65F9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eastAsia="Times New Roman" w:cs="Times New Roman"/>
          <w:sz w:val="24"/>
          <w:szCs w:val="24"/>
        </w:rPr>
      </w:pPr>
      <w:r w:rsidRPr="00FA0417">
        <w:rPr>
          <w:rFonts w:eastAsia="Times New Roman" w:cs="Times New Roman"/>
          <w:sz w:val="24"/>
          <w:szCs w:val="24"/>
        </w:rPr>
        <w:t>‘…</w:t>
      </w:r>
      <w:r w:rsidRPr="009B65F9">
        <w:rPr>
          <w:rFonts w:eastAsia="Times New Roman" w:cs="Times New Roman"/>
          <w:i/>
          <w:sz w:val="24"/>
          <w:szCs w:val="24"/>
        </w:rPr>
        <w:t>veiled hints that revealed in half concealing</w:t>
      </w:r>
      <w:r w:rsidRPr="00FA0417">
        <w:rPr>
          <w:rFonts w:eastAsia="Times New Roman" w:cs="Times New Roman"/>
          <w:sz w:val="24"/>
          <w:szCs w:val="24"/>
        </w:rPr>
        <w:t>.’</w:t>
      </w:r>
    </w:p>
    <w:p w14:paraId="6CC3C5C8" w14:textId="77777777" w:rsidR="009B65F9" w:rsidRPr="00FA0417" w:rsidRDefault="009B65F9" w:rsidP="00264EEF">
      <w:pPr>
        <w:pStyle w:val="ListParagraph"/>
        <w:spacing w:before="100" w:beforeAutospacing="1" w:after="100" w:afterAutospacing="1" w:line="240" w:lineRule="auto"/>
        <w:ind w:left="1440"/>
        <w:outlineLvl w:val="1"/>
        <w:rPr>
          <w:rFonts w:eastAsia="Times New Roman" w:cs="Times New Roman"/>
          <w:sz w:val="24"/>
          <w:szCs w:val="24"/>
        </w:rPr>
      </w:pPr>
    </w:p>
    <w:p w14:paraId="2D878597" w14:textId="77777777" w:rsidR="00264EEF" w:rsidRDefault="00264EEF" w:rsidP="009B65F9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eastAsia="Times New Roman" w:cs="Times New Roman"/>
          <w:sz w:val="24"/>
          <w:szCs w:val="24"/>
        </w:rPr>
      </w:pPr>
      <w:r w:rsidRPr="00FA0417">
        <w:rPr>
          <w:rFonts w:eastAsia="Times New Roman" w:cs="Times New Roman"/>
          <w:bCs/>
          <w:sz w:val="24"/>
          <w:szCs w:val="24"/>
        </w:rPr>
        <w:t xml:space="preserve"> ‘… </w:t>
      </w:r>
      <w:r w:rsidRPr="009B65F9">
        <w:rPr>
          <w:rFonts w:eastAsia="Times New Roman" w:cs="Times New Roman"/>
          <w:i/>
          <w:sz w:val="24"/>
          <w:szCs w:val="24"/>
        </w:rPr>
        <w:t>composedly carrying his grip-sack and umbrella</w:t>
      </w:r>
      <w:r w:rsidRPr="00FA0417">
        <w:rPr>
          <w:rFonts w:eastAsia="Times New Roman" w:cs="Times New Roman"/>
          <w:sz w:val="24"/>
          <w:szCs w:val="24"/>
        </w:rPr>
        <w:t>.’</w:t>
      </w:r>
    </w:p>
    <w:p w14:paraId="431CB61E" w14:textId="77777777" w:rsidR="009B65F9" w:rsidRDefault="009B65F9" w:rsidP="00264EEF">
      <w:pPr>
        <w:pStyle w:val="ListParagraph"/>
        <w:spacing w:before="100" w:beforeAutospacing="1" w:after="100" w:afterAutospacing="1" w:line="240" w:lineRule="auto"/>
        <w:ind w:left="1440"/>
        <w:outlineLvl w:val="1"/>
        <w:rPr>
          <w:rFonts w:eastAsia="Times New Roman" w:cs="Times New Roman"/>
          <w:sz w:val="24"/>
          <w:szCs w:val="24"/>
        </w:rPr>
      </w:pPr>
    </w:p>
    <w:p w14:paraId="3F836295" w14:textId="77777777" w:rsidR="009B65F9" w:rsidRPr="009B65F9" w:rsidRDefault="009B65F9" w:rsidP="009B65F9">
      <w:pPr>
        <w:spacing w:before="100" w:beforeAutospacing="1" w:after="100" w:afterAutospacing="1" w:line="240" w:lineRule="auto"/>
        <w:ind w:left="720"/>
        <w:outlineLvl w:val="1"/>
        <w:rPr>
          <w:rFonts w:eastAsia="Times New Roman" w:cs="Times New Roman"/>
          <w:b/>
          <w:sz w:val="24"/>
          <w:szCs w:val="24"/>
        </w:rPr>
      </w:pPr>
      <w:r w:rsidRPr="009B65F9">
        <w:rPr>
          <w:rFonts w:eastAsia="Times New Roman" w:cs="Times New Roman"/>
          <w:b/>
          <w:sz w:val="24"/>
          <w:szCs w:val="24"/>
        </w:rPr>
        <w:t xml:space="preserve">Now select your own three examples of interesting use of language from the story and </w:t>
      </w:r>
      <w:proofErr w:type="spellStart"/>
      <w:r w:rsidRPr="009B65F9">
        <w:rPr>
          <w:rFonts w:eastAsia="Times New Roman" w:cs="Times New Roman"/>
          <w:b/>
          <w:sz w:val="24"/>
          <w:szCs w:val="24"/>
        </w:rPr>
        <w:t>analyse</w:t>
      </w:r>
      <w:proofErr w:type="spellEnd"/>
      <w:r w:rsidRPr="009B65F9">
        <w:rPr>
          <w:rFonts w:eastAsia="Times New Roman" w:cs="Times New Roman"/>
          <w:b/>
          <w:sz w:val="24"/>
          <w:szCs w:val="24"/>
        </w:rPr>
        <w:t xml:space="preserve"> the effect of each one.</w:t>
      </w:r>
    </w:p>
    <w:p w14:paraId="2E69C51F" w14:textId="77777777" w:rsidR="00FA0417" w:rsidRPr="00FA0417" w:rsidRDefault="00FA0417" w:rsidP="00264EEF">
      <w:pPr>
        <w:pStyle w:val="ListParagraph"/>
        <w:spacing w:before="100" w:beforeAutospacing="1" w:after="100" w:afterAutospacing="1" w:line="240" w:lineRule="auto"/>
        <w:ind w:left="1440"/>
        <w:outlineLvl w:val="1"/>
        <w:rPr>
          <w:rFonts w:eastAsia="Times New Roman" w:cs="Times New Roman"/>
          <w:sz w:val="24"/>
          <w:szCs w:val="24"/>
        </w:rPr>
      </w:pPr>
    </w:p>
    <w:p w14:paraId="2ABC0BAE" w14:textId="77777777" w:rsidR="00264EEF" w:rsidRPr="00FA0417" w:rsidRDefault="00264EEF" w:rsidP="00264EEF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outlineLvl w:val="1"/>
        <w:rPr>
          <w:rFonts w:eastAsia="Times New Roman" w:cs="Times New Roman"/>
          <w:sz w:val="24"/>
          <w:szCs w:val="24"/>
        </w:rPr>
      </w:pPr>
      <w:r w:rsidRPr="00FA0417">
        <w:rPr>
          <w:rFonts w:eastAsia="Times New Roman" w:cs="Times New Roman"/>
          <w:sz w:val="24"/>
          <w:szCs w:val="24"/>
        </w:rPr>
        <w:t xml:space="preserve"> What does Chopin imply about the treatment of women at the time that this story was written and set</w:t>
      </w:r>
      <w:r w:rsidR="00A37FC9" w:rsidRPr="00FA0417">
        <w:rPr>
          <w:rFonts w:eastAsia="Times New Roman" w:cs="Times New Roman"/>
          <w:sz w:val="24"/>
          <w:szCs w:val="24"/>
        </w:rPr>
        <w:t xml:space="preserve"> (1894)</w:t>
      </w:r>
      <w:r w:rsidRPr="00FA0417">
        <w:rPr>
          <w:rFonts w:eastAsia="Times New Roman" w:cs="Times New Roman"/>
          <w:sz w:val="24"/>
          <w:szCs w:val="24"/>
        </w:rPr>
        <w:t>?</w:t>
      </w:r>
    </w:p>
    <w:p w14:paraId="0B18EEC0" w14:textId="77777777" w:rsidR="00264EEF" w:rsidRPr="00264EEF" w:rsidRDefault="00264EEF" w:rsidP="00264EEF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24"/>
          <w:szCs w:val="24"/>
        </w:rPr>
      </w:pPr>
    </w:p>
    <w:p w14:paraId="568BFBBD" w14:textId="77777777" w:rsidR="00264EEF" w:rsidRPr="00264EEF" w:rsidRDefault="00264EEF"/>
    <w:sectPr w:rsidR="00264EEF" w:rsidRPr="00264E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FD7564"/>
    <w:multiLevelType w:val="hybridMultilevel"/>
    <w:tmpl w:val="EF202BA2"/>
    <w:lvl w:ilvl="0" w:tplc="4456F06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7C981C00"/>
    <w:multiLevelType w:val="hybridMultilevel"/>
    <w:tmpl w:val="2876A5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EEF"/>
    <w:rsid w:val="00232D16"/>
    <w:rsid w:val="00264EEF"/>
    <w:rsid w:val="002F3551"/>
    <w:rsid w:val="00321A0E"/>
    <w:rsid w:val="00667687"/>
    <w:rsid w:val="009B65F9"/>
    <w:rsid w:val="00A37FC9"/>
    <w:rsid w:val="00BB025C"/>
    <w:rsid w:val="00F6275E"/>
    <w:rsid w:val="00FA0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64728"/>
  <w15:chartTrackingRefBased/>
  <w15:docId w15:val="{E8706D31-1CA7-4232-9D80-60C619E90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4E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 High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McCarthyH</dc:creator>
  <cp:keywords/>
  <dc:description/>
  <cp:lastModifiedBy>Helen McCarthy</cp:lastModifiedBy>
  <cp:revision>2</cp:revision>
  <dcterms:created xsi:type="dcterms:W3CDTF">2020-07-15T08:22:00Z</dcterms:created>
  <dcterms:modified xsi:type="dcterms:W3CDTF">2020-07-15T08:22:00Z</dcterms:modified>
</cp:coreProperties>
</file>